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6556"/>
        <w:gridCol w:w="2804"/>
      </w:tblGrid>
      <w:tr w:rsidR="0020003E" w:rsidRPr="004815DE" w:rsidTr="0081342B">
        <w:trPr>
          <w:jc w:val="center"/>
        </w:trPr>
        <w:tc>
          <w:tcPr>
            <w:tcW w:w="6556" w:type="dxa"/>
          </w:tcPr>
          <w:p w:rsidR="0020003E" w:rsidRPr="004815DE" w:rsidRDefault="002264E0" w:rsidP="00AF5732">
            <w:pPr>
              <w:autoSpaceDE w:val="0"/>
              <w:autoSpaceDN w:val="0"/>
              <w:adjustRightInd w:val="0"/>
              <w:ind w:left="-111"/>
              <w:rPr>
                <w:rFonts w:cstheme="minorHAnsi"/>
                <w:b/>
                <w:sz w:val="28"/>
              </w:rPr>
            </w:pPr>
            <w:bookmarkStart w:id="0" w:name="_GoBack"/>
            <w:bookmarkEnd w:id="0"/>
            <w:r>
              <w:rPr>
                <w:rFonts w:cstheme="minorHAnsi"/>
                <w:b/>
                <w:sz w:val="28"/>
              </w:rPr>
              <w:t>FRED GSELL</w:t>
            </w:r>
          </w:p>
          <w:p w:rsidR="0020003E" w:rsidRPr="004815DE" w:rsidRDefault="0020003E" w:rsidP="00AF5732">
            <w:pPr>
              <w:ind w:left="-111"/>
              <w:rPr>
                <w:rFonts w:cstheme="minorHAnsi"/>
                <w:b/>
                <w:sz w:val="24"/>
              </w:rPr>
            </w:pPr>
            <w:r>
              <w:rPr>
                <w:rFonts w:cstheme="minorHAnsi"/>
                <w:b/>
                <w:sz w:val="24"/>
              </w:rPr>
              <w:t>Senior Project Manager</w:t>
            </w:r>
          </w:p>
          <w:p w:rsidR="0020003E" w:rsidRPr="004815DE" w:rsidRDefault="0020003E" w:rsidP="00AF5732">
            <w:pPr>
              <w:ind w:left="-111"/>
              <w:rPr>
                <w:rFonts w:cstheme="minorHAnsi"/>
              </w:rPr>
            </w:pPr>
            <w:r>
              <w:rPr>
                <w:rFonts w:cstheme="minorHAnsi"/>
              </w:rPr>
              <w:t>ETC Institute</w:t>
            </w:r>
          </w:p>
          <w:p w:rsidR="0020003E" w:rsidRPr="004815DE" w:rsidRDefault="0020003E" w:rsidP="00AF5732">
            <w:pPr>
              <w:ind w:left="-111"/>
              <w:rPr>
                <w:rFonts w:cstheme="minorHAnsi"/>
              </w:rPr>
            </w:pPr>
            <w:r>
              <w:rPr>
                <w:rFonts w:cstheme="minorHAnsi"/>
              </w:rPr>
              <w:t>725 W. Frontier Circle, Olathe, KS 66061</w:t>
            </w:r>
          </w:p>
          <w:p w:rsidR="0020003E" w:rsidRPr="004815DE" w:rsidRDefault="002264E0" w:rsidP="00AF5732">
            <w:pPr>
              <w:ind w:left="-111"/>
              <w:rPr>
                <w:rFonts w:cstheme="minorHAnsi"/>
              </w:rPr>
            </w:pPr>
            <w:r>
              <w:rPr>
                <w:rFonts w:cstheme="minorHAnsi"/>
                <w:color w:val="0000FF"/>
                <w:u w:val="single"/>
              </w:rPr>
              <w:t>fgsell</w:t>
            </w:r>
            <w:r w:rsidR="0020003E">
              <w:rPr>
                <w:rFonts w:cstheme="minorHAnsi"/>
                <w:color w:val="0000FF"/>
                <w:u w:val="single"/>
              </w:rPr>
              <w:t>@etcinstitute.com</w:t>
            </w:r>
          </w:p>
          <w:p w:rsidR="0020003E" w:rsidRPr="004815DE" w:rsidRDefault="0020003E" w:rsidP="002264E0">
            <w:pPr>
              <w:ind w:left="-111"/>
              <w:rPr>
                <w:rFonts w:cstheme="minorHAnsi"/>
              </w:rPr>
            </w:pPr>
            <w:r w:rsidRPr="004815DE">
              <w:rPr>
                <w:rFonts w:cstheme="minorHAnsi"/>
              </w:rPr>
              <w:t>(</w:t>
            </w:r>
            <w:r w:rsidR="002264E0">
              <w:rPr>
                <w:rFonts w:cstheme="minorHAnsi"/>
              </w:rPr>
              <w:t>512</w:t>
            </w:r>
            <w:r w:rsidRPr="004815DE">
              <w:rPr>
                <w:rFonts w:cstheme="minorHAnsi"/>
              </w:rPr>
              <w:t xml:space="preserve">) </w:t>
            </w:r>
            <w:r w:rsidR="002264E0">
              <w:rPr>
                <w:rFonts w:cstheme="minorHAnsi"/>
              </w:rPr>
              <w:t>653-5551</w:t>
            </w:r>
          </w:p>
        </w:tc>
        <w:tc>
          <w:tcPr>
            <w:tcW w:w="2804" w:type="dxa"/>
          </w:tcPr>
          <w:p w:rsidR="0020003E" w:rsidRPr="004815DE" w:rsidRDefault="0020003E" w:rsidP="00AF5732">
            <w:pPr>
              <w:autoSpaceDE w:val="0"/>
              <w:autoSpaceDN w:val="0"/>
              <w:adjustRightInd w:val="0"/>
              <w:jc w:val="right"/>
              <w:rPr>
                <w:rFonts w:cstheme="minorHAnsi"/>
                <w:b/>
              </w:rPr>
            </w:pPr>
            <w:r>
              <w:rPr>
                <w:noProof/>
              </w:rPr>
              <w:drawing>
                <wp:inline distT="0" distB="0" distL="0" distR="0" wp14:anchorId="3B402231" wp14:editId="266C86D9">
                  <wp:extent cx="1378424" cy="588060"/>
                  <wp:effectExtent l="0" t="0" r="0" b="2540"/>
                  <wp:docPr id="5" name="Picture 5" descr="cid:image001.png@01D0F5FE.40FD6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F5FE.40FD61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84625" cy="590706"/>
                          </a:xfrm>
                          <a:prstGeom prst="rect">
                            <a:avLst/>
                          </a:prstGeom>
                          <a:noFill/>
                          <a:ln>
                            <a:noFill/>
                          </a:ln>
                        </pic:spPr>
                      </pic:pic>
                    </a:graphicData>
                  </a:graphic>
                </wp:inline>
              </w:drawing>
            </w:r>
          </w:p>
        </w:tc>
      </w:tr>
    </w:tbl>
    <w:p w:rsidR="0020003E" w:rsidRPr="004815DE" w:rsidRDefault="0020003E" w:rsidP="0020003E"/>
    <w:p w:rsidR="0020003E" w:rsidRPr="004815DE" w:rsidRDefault="0020003E" w:rsidP="0020003E">
      <w:pPr>
        <w:rPr>
          <w:rFonts w:cstheme="minorHAnsi"/>
          <w:b/>
          <w:u w:val="single"/>
        </w:rPr>
      </w:pPr>
      <w:r w:rsidRPr="004815DE">
        <w:rPr>
          <w:rFonts w:cstheme="minorHAnsi"/>
          <w:b/>
          <w:u w:val="single"/>
        </w:rPr>
        <w:t>EDUCATION</w:t>
      </w:r>
    </w:p>
    <w:p w:rsidR="00321FE8" w:rsidRPr="00321FE8" w:rsidRDefault="00321FE8" w:rsidP="00321FE8">
      <w:r w:rsidRPr="00321FE8">
        <w:t>M.S.</w:t>
      </w:r>
      <w:r w:rsidRPr="00321FE8">
        <w:tab/>
        <w:t>Louisiana State University Medical Center, New Orleans, Biostatistics</w:t>
      </w:r>
    </w:p>
    <w:p w:rsidR="00321FE8" w:rsidRPr="00321FE8" w:rsidRDefault="00321FE8" w:rsidP="00321FE8">
      <w:r w:rsidRPr="00321FE8">
        <w:t>B.S.</w:t>
      </w:r>
      <w:r w:rsidRPr="00321FE8">
        <w:tab/>
        <w:t>Louisiana State University, Baton Rouge, Quantitative Business Analysis</w:t>
      </w:r>
    </w:p>
    <w:p w:rsidR="0020003E" w:rsidRPr="004815DE" w:rsidRDefault="0020003E" w:rsidP="0020003E"/>
    <w:p w:rsidR="0020003E" w:rsidRPr="004815DE" w:rsidRDefault="0020003E" w:rsidP="0020003E">
      <w:pPr>
        <w:rPr>
          <w:b/>
          <w:u w:val="single"/>
        </w:rPr>
      </w:pPr>
      <w:r w:rsidRPr="004815DE">
        <w:rPr>
          <w:b/>
          <w:u w:val="single"/>
        </w:rPr>
        <w:t>SUMMARY OF EXPERIENCE</w:t>
      </w:r>
    </w:p>
    <w:p w:rsidR="00321FE8" w:rsidRPr="00321FE8" w:rsidRDefault="00321FE8" w:rsidP="00321FE8">
      <w:pPr>
        <w:shd w:val="clear" w:color="auto" w:fill="FFFFFF"/>
        <w:jc w:val="both"/>
        <w:rPr>
          <w:rFonts w:asciiTheme="minorHAnsi" w:hAnsiTheme="minorHAnsi"/>
        </w:rPr>
      </w:pPr>
      <w:r w:rsidRPr="00321FE8">
        <w:rPr>
          <w:rFonts w:asciiTheme="minorHAnsi" w:hAnsiTheme="minorHAnsi"/>
        </w:rPr>
        <w:t xml:space="preserve">Fred </w:t>
      </w:r>
      <w:proofErr w:type="spellStart"/>
      <w:r w:rsidRPr="00321FE8">
        <w:rPr>
          <w:rFonts w:asciiTheme="minorHAnsi" w:hAnsiTheme="minorHAnsi"/>
        </w:rPr>
        <w:t>G’sell</w:t>
      </w:r>
      <w:proofErr w:type="spellEnd"/>
      <w:r w:rsidRPr="00321FE8">
        <w:rPr>
          <w:rFonts w:asciiTheme="minorHAnsi" w:hAnsiTheme="minorHAnsi"/>
        </w:rPr>
        <w:t xml:space="preserve"> serves as a </w:t>
      </w:r>
      <w:r>
        <w:rPr>
          <w:rFonts w:asciiTheme="minorHAnsi" w:hAnsiTheme="minorHAnsi"/>
        </w:rPr>
        <w:t xml:space="preserve">Senior </w:t>
      </w:r>
      <w:r w:rsidRPr="00321FE8">
        <w:rPr>
          <w:rFonts w:asciiTheme="minorHAnsi" w:hAnsiTheme="minorHAnsi"/>
        </w:rPr>
        <w:t xml:space="preserve">Project Manager for ETC Institute. </w:t>
      </w:r>
      <w:r w:rsidRPr="00321FE8">
        <w:rPr>
          <w:rFonts w:asciiTheme="minorHAnsi" w:hAnsiTheme="minorHAnsi"/>
          <w:color w:val="000000"/>
        </w:rPr>
        <w:t xml:space="preserve"> Over the last 1</w:t>
      </w:r>
      <w:r>
        <w:rPr>
          <w:rFonts w:asciiTheme="minorHAnsi" w:hAnsiTheme="minorHAnsi"/>
          <w:color w:val="000000"/>
        </w:rPr>
        <w:t>5</w:t>
      </w:r>
      <w:r w:rsidRPr="00321FE8">
        <w:rPr>
          <w:rFonts w:asciiTheme="minorHAnsi" w:hAnsiTheme="minorHAnsi"/>
          <w:color w:val="000000"/>
        </w:rPr>
        <w:t xml:space="preserve"> years his primarily focus has been on public transit research, specifically Origin – Destination Studies that were either targeting updates to</w:t>
      </w:r>
      <w:r>
        <w:rPr>
          <w:rFonts w:asciiTheme="minorHAnsi" w:hAnsiTheme="minorHAnsi"/>
          <w:color w:val="000000"/>
        </w:rPr>
        <w:t xml:space="preserve"> local travel demand models, </w:t>
      </w:r>
      <w:r w:rsidRPr="00321FE8">
        <w:rPr>
          <w:rFonts w:asciiTheme="minorHAnsi" w:hAnsiTheme="minorHAnsi"/>
          <w:color w:val="000000"/>
        </w:rPr>
        <w:t>New and Small Starts projects</w:t>
      </w:r>
      <w:r>
        <w:rPr>
          <w:rFonts w:asciiTheme="minorHAnsi" w:hAnsiTheme="minorHAnsi"/>
          <w:color w:val="000000"/>
        </w:rPr>
        <w:t>, and Title VI</w:t>
      </w:r>
      <w:r w:rsidRPr="00321FE8">
        <w:rPr>
          <w:rFonts w:asciiTheme="minorHAnsi" w:hAnsiTheme="minorHAnsi"/>
          <w:color w:val="000000"/>
        </w:rPr>
        <w:t>.  In addition, he also has lead significant efforts in other areas of transit research, including customer satisfaction, market research,</w:t>
      </w:r>
      <w:r>
        <w:rPr>
          <w:rFonts w:asciiTheme="minorHAnsi" w:hAnsiTheme="minorHAnsi"/>
          <w:color w:val="000000"/>
        </w:rPr>
        <w:t xml:space="preserve"> and </w:t>
      </w:r>
      <w:r w:rsidRPr="00321FE8">
        <w:rPr>
          <w:rFonts w:asciiTheme="minorHAnsi" w:hAnsiTheme="minorHAnsi"/>
          <w:color w:val="000000"/>
        </w:rPr>
        <w:t xml:space="preserve">user / non-user studies.  These studies supported many different transit modes, including all forms of public bus, light rail, subway, commuter rail, and ferries.  </w:t>
      </w:r>
      <w:r w:rsidRPr="00321FE8">
        <w:rPr>
          <w:rFonts w:asciiTheme="minorHAnsi" w:hAnsiTheme="minorHAnsi"/>
        </w:rPr>
        <w:t>For these studies he has managed all elements involved including methodological design, questionnaire and sample design, data collection management, processing and weighting data, and report writing.  In addition to transit studies, he has also been involved in high speed rail feasibility studies, household travel studies, and other types of social science research.</w:t>
      </w:r>
    </w:p>
    <w:p w:rsidR="00321FE8" w:rsidRPr="00321FE8" w:rsidRDefault="00321FE8" w:rsidP="00321FE8">
      <w:pPr>
        <w:shd w:val="clear" w:color="auto" w:fill="FFFFFF"/>
        <w:jc w:val="both"/>
        <w:rPr>
          <w:rFonts w:asciiTheme="minorHAnsi" w:hAnsiTheme="minorHAnsi"/>
        </w:rPr>
      </w:pPr>
    </w:p>
    <w:p w:rsidR="00321FE8" w:rsidRPr="00321FE8" w:rsidRDefault="00321FE8" w:rsidP="00321FE8">
      <w:pPr>
        <w:shd w:val="clear" w:color="auto" w:fill="FFFFFF"/>
        <w:jc w:val="both"/>
        <w:rPr>
          <w:rFonts w:asciiTheme="minorHAnsi" w:hAnsiTheme="minorHAnsi"/>
          <w:color w:val="000000"/>
        </w:rPr>
      </w:pPr>
      <w:r w:rsidRPr="00321FE8">
        <w:rPr>
          <w:rFonts w:asciiTheme="minorHAnsi" w:hAnsiTheme="minorHAnsi"/>
        </w:rPr>
        <w:t xml:space="preserve">Prior to joining ETC in January of 2013, he was a leader in transit management and research, business development, and managed the Statistical Services Department for </w:t>
      </w:r>
      <w:proofErr w:type="spellStart"/>
      <w:r w:rsidRPr="00321FE8">
        <w:rPr>
          <w:rFonts w:asciiTheme="minorHAnsi" w:hAnsiTheme="minorHAnsi"/>
        </w:rPr>
        <w:t>NuStats</w:t>
      </w:r>
      <w:proofErr w:type="spellEnd"/>
      <w:r w:rsidRPr="00321FE8">
        <w:rPr>
          <w:rFonts w:asciiTheme="minorHAnsi" w:hAnsiTheme="minorHAnsi"/>
        </w:rPr>
        <w:t xml:space="preserve"> in Austin, TX.  </w:t>
      </w:r>
    </w:p>
    <w:p w:rsidR="0020003E" w:rsidRPr="004815DE" w:rsidRDefault="0020003E" w:rsidP="0020003E">
      <w:pPr>
        <w:pStyle w:val="StyleBodytextFirstline025"/>
        <w:shd w:val="clear" w:color="auto" w:fill="FFFFFF"/>
        <w:spacing w:after="0" w:line="240" w:lineRule="auto"/>
        <w:jc w:val="both"/>
        <w:rPr>
          <w:rFonts w:asciiTheme="minorHAnsi" w:hAnsiTheme="minorHAnsi"/>
          <w:szCs w:val="22"/>
        </w:rPr>
      </w:pPr>
    </w:p>
    <w:p w:rsidR="0020003E" w:rsidRPr="00321FE8" w:rsidRDefault="0020003E" w:rsidP="0020003E">
      <w:pPr>
        <w:rPr>
          <w:b/>
          <w:u w:val="single"/>
        </w:rPr>
      </w:pPr>
      <w:r w:rsidRPr="00321FE8">
        <w:rPr>
          <w:b/>
          <w:u w:val="single"/>
        </w:rPr>
        <w:t>RELEVANT PROJECT EXPERIENCE</w:t>
      </w:r>
    </w:p>
    <w:p w:rsidR="00321FE8" w:rsidRPr="00321FE8" w:rsidRDefault="00321FE8" w:rsidP="00321FE8">
      <w:pPr>
        <w:widowControl w:val="0"/>
        <w:numPr>
          <w:ilvl w:val="0"/>
          <w:numId w:val="4"/>
        </w:numPr>
        <w:tabs>
          <w:tab w:val="left" w:pos="0"/>
          <w:tab w:val="left" w:pos="540"/>
        </w:tabs>
        <w:jc w:val="both"/>
        <w:rPr>
          <w:color w:val="000000"/>
        </w:rPr>
      </w:pPr>
      <w:r w:rsidRPr="00321FE8">
        <w:rPr>
          <w:color w:val="000000"/>
        </w:rPr>
        <w:t>Twin Cities, MN On-board Survey, project manager</w:t>
      </w:r>
      <w:r>
        <w:rPr>
          <w:color w:val="000000"/>
        </w:rPr>
        <w:t xml:space="preserve"> (2016)</w:t>
      </w:r>
    </w:p>
    <w:p w:rsidR="00321FE8" w:rsidRPr="00321FE8" w:rsidRDefault="00321FE8" w:rsidP="00321FE8">
      <w:pPr>
        <w:widowControl w:val="0"/>
        <w:numPr>
          <w:ilvl w:val="0"/>
          <w:numId w:val="4"/>
        </w:numPr>
        <w:tabs>
          <w:tab w:val="left" w:pos="0"/>
          <w:tab w:val="left" w:pos="540"/>
        </w:tabs>
        <w:jc w:val="both"/>
        <w:rPr>
          <w:color w:val="000000"/>
        </w:rPr>
      </w:pPr>
      <w:r w:rsidRPr="00321FE8">
        <w:rPr>
          <w:color w:val="000000"/>
        </w:rPr>
        <w:t>Hartford, CT On-board Survey, project manager</w:t>
      </w:r>
      <w:r>
        <w:rPr>
          <w:color w:val="000000"/>
        </w:rPr>
        <w:t xml:space="preserve"> (2016)</w:t>
      </w:r>
    </w:p>
    <w:p w:rsidR="00321FE8" w:rsidRPr="00321FE8" w:rsidRDefault="00321FE8" w:rsidP="00321FE8">
      <w:pPr>
        <w:widowControl w:val="0"/>
        <w:numPr>
          <w:ilvl w:val="0"/>
          <w:numId w:val="4"/>
        </w:numPr>
        <w:tabs>
          <w:tab w:val="left" w:pos="0"/>
          <w:tab w:val="left" w:pos="540"/>
        </w:tabs>
        <w:jc w:val="both"/>
        <w:rPr>
          <w:color w:val="000000"/>
        </w:rPr>
      </w:pPr>
      <w:r w:rsidRPr="00321FE8">
        <w:rPr>
          <w:color w:val="000000"/>
        </w:rPr>
        <w:t>New Britain, CT On-board Survey, project manager</w:t>
      </w:r>
      <w:r>
        <w:rPr>
          <w:color w:val="000000"/>
        </w:rPr>
        <w:t xml:space="preserve"> (2016)</w:t>
      </w:r>
    </w:p>
    <w:p w:rsidR="00321FE8" w:rsidRPr="00321FE8" w:rsidRDefault="00321FE8" w:rsidP="00321FE8">
      <w:pPr>
        <w:widowControl w:val="0"/>
        <w:numPr>
          <w:ilvl w:val="0"/>
          <w:numId w:val="4"/>
        </w:numPr>
        <w:tabs>
          <w:tab w:val="left" w:pos="0"/>
          <w:tab w:val="left" w:pos="540"/>
        </w:tabs>
        <w:jc w:val="both"/>
        <w:rPr>
          <w:color w:val="000000"/>
        </w:rPr>
      </w:pPr>
      <w:r w:rsidRPr="00321FE8">
        <w:rPr>
          <w:color w:val="000000"/>
        </w:rPr>
        <w:t>Multiple Salt Lake City, UT On-board Survey, project manager</w:t>
      </w:r>
      <w:r>
        <w:rPr>
          <w:color w:val="000000"/>
        </w:rPr>
        <w:t xml:space="preserve"> (most recently 2016)</w:t>
      </w:r>
    </w:p>
    <w:p w:rsidR="00321FE8" w:rsidRPr="00321FE8" w:rsidRDefault="00321FE8" w:rsidP="00321FE8">
      <w:pPr>
        <w:widowControl w:val="0"/>
        <w:numPr>
          <w:ilvl w:val="0"/>
          <w:numId w:val="4"/>
        </w:numPr>
        <w:tabs>
          <w:tab w:val="left" w:pos="0"/>
          <w:tab w:val="left" w:pos="540"/>
        </w:tabs>
        <w:jc w:val="both"/>
        <w:rPr>
          <w:color w:val="000000"/>
        </w:rPr>
      </w:pPr>
      <w:r w:rsidRPr="00321FE8">
        <w:rPr>
          <w:color w:val="000000"/>
        </w:rPr>
        <w:t xml:space="preserve">Tucson, AZ On-board </w:t>
      </w:r>
      <w:proofErr w:type="spellStart"/>
      <w:r>
        <w:rPr>
          <w:color w:val="000000"/>
        </w:rPr>
        <w:t>Ridecheck</w:t>
      </w:r>
      <w:proofErr w:type="spellEnd"/>
      <w:r>
        <w:rPr>
          <w:color w:val="000000"/>
        </w:rPr>
        <w:t xml:space="preserve"> </w:t>
      </w:r>
      <w:r w:rsidRPr="00321FE8">
        <w:rPr>
          <w:color w:val="000000"/>
        </w:rPr>
        <w:t>Survey, project manager</w:t>
      </w:r>
      <w:r>
        <w:rPr>
          <w:color w:val="000000"/>
        </w:rPr>
        <w:t xml:space="preserve"> (2016)</w:t>
      </w:r>
    </w:p>
    <w:p w:rsidR="00321FE8" w:rsidRPr="00321FE8" w:rsidRDefault="00321FE8" w:rsidP="00321FE8">
      <w:pPr>
        <w:widowControl w:val="0"/>
        <w:numPr>
          <w:ilvl w:val="0"/>
          <w:numId w:val="4"/>
        </w:numPr>
        <w:tabs>
          <w:tab w:val="left" w:pos="0"/>
          <w:tab w:val="left" w:pos="540"/>
        </w:tabs>
        <w:jc w:val="both"/>
        <w:rPr>
          <w:color w:val="000000"/>
        </w:rPr>
      </w:pPr>
      <w:r w:rsidRPr="00321FE8">
        <w:rPr>
          <w:color w:val="000000"/>
        </w:rPr>
        <w:t>Denver, CO On-board Survey, project manager</w:t>
      </w:r>
      <w:r>
        <w:rPr>
          <w:color w:val="000000"/>
        </w:rPr>
        <w:t xml:space="preserve"> (2015)</w:t>
      </w:r>
    </w:p>
    <w:p w:rsidR="00321FE8" w:rsidRPr="00321FE8" w:rsidRDefault="00321FE8" w:rsidP="00321FE8">
      <w:pPr>
        <w:widowControl w:val="0"/>
        <w:numPr>
          <w:ilvl w:val="0"/>
          <w:numId w:val="4"/>
        </w:numPr>
        <w:tabs>
          <w:tab w:val="left" w:pos="0"/>
          <w:tab w:val="left" w:pos="540"/>
        </w:tabs>
        <w:jc w:val="both"/>
        <w:rPr>
          <w:color w:val="000000"/>
        </w:rPr>
      </w:pPr>
      <w:r w:rsidRPr="00321FE8">
        <w:rPr>
          <w:color w:val="000000"/>
        </w:rPr>
        <w:t>San Diego, CA On-board Survey, project manager</w:t>
      </w:r>
      <w:r>
        <w:rPr>
          <w:color w:val="000000"/>
        </w:rPr>
        <w:t xml:space="preserve"> (2015)</w:t>
      </w:r>
    </w:p>
    <w:p w:rsidR="00321FE8" w:rsidRPr="00321FE8" w:rsidRDefault="00321FE8" w:rsidP="00321FE8">
      <w:pPr>
        <w:widowControl w:val="0"/>
        <w:numPr>
          <w:ilvl w:val="0"/>
          <w:numId w:val="4"/>
        </w:numPr>
        <w:tabs>
          <w:tab w:val="left" w:pos="0"/>
          <w:tab w:val="left" w:pos="540"/>
        </w:tabs>
        <w:jc w:val="both"/>
        <w:rPr>
          <w:color w:val="000000"/>
        </w:rPr>
      </w:pPr>
      <w:r w:rsidRPr="00321FE8">
        <w:rPr>
          <w:color w:val="000000"/>
        </w:rPr>
        <w:t xml:space="preserve">Palm Tran, FL On-board Survey, project manager </w:t>
      </w:r>
      <w:r>
        <w:rPr>
          <w:color w:val="000000"/>
        </w:rPr>
        <w:t>(2015)</w:t>
      </w:r>
    </w:p>
    <w:p w:rsidR="00321FE8" w:rsidRPr="00321FE8" w:rsidRDefault="00321FE8" w:rsidP="00321FE8">
      <w:pPr>
        <w:widowControl w:val="0"/>
        <w:numPr>
          <w:ilvl w:val="0"/>
          <w:numId w:val="4"/>
        </w:numPr>
        <w:tabs>
          <w:tab w:val="left" w:pos="0"/>
          <w:tab w:val="left" w:pos="540"/>
        </w:tabs>
        <w:jc w:val="both"/>
        <w:rPr>
          <w:color w:val="000000"/>
        </w:rPr>
      </w:pPr>
      <w:r w:rsidRPr="00321FE8">
        <w:rPr>
          <w:color w:val="000000"/>
        </w:rPr>
        <w:t>Charleston, SC Transit On-board Survey, project manager</w:t>
      </w:r>
      <w:r>
        <w:rPr>
          <w:color w:val="000000"/>
        </w:rPr>
        <w:t xml:space="preserve"> (2055)</w:t>
      </w:r>
    </w:p>
    <w:p w:rsidR="00321FE8" w:rsidRPr="00321FE8" w:rsidRDefault="00321FE8" w:rsidP="00321FE8">
      <w:pPr>
        <w:widowControl w:val="0"/>
        <w:numPr>
          <w:ilvl w:val="0"/>
          <w:numId w:val="4"/>
        </w:numPr>
        <w:tabs>
          <w:tab w:val="left" w:pos="0"/>
          <w:tab w:val="left" w:pos="540"/>
        </w:tabs>
        <w:jc w:val="both"/>
        <w:rPr>
          <w:color w:val="000000"/>
        </w:rPr>
      </w:pPr>
      <w:r w:rsidRPr="00321FE8">
        <w:rPr>
          <w:color w:val="000000"/>
        </w:rPr>
        <w:t>Las Vegas, NV Visitors Survey, project manager</w:t>
      </w:r>
      <w:r>
        <w:rPr>
          <w:color w:val="000000"/>
        </w:rPr>
        <w:t xml:space="preserve"> (2014)</w:t>
      </w:r>
    </w:p>
    <w:p w:rsidR="00321FE8" w:rsidRPr="00321FE8" w:rsidRDefault="00321FE8" w:rsidP="00321FE8">
      <w:pPr>
        <w:widowControl w:val="0"/>
        <w:numPr>
          <w:ilvl w:val="0"/>
          <w:numId w:val="4"/>
        </w:numPr>
        <w:tabs>
          <w:tab w:val="left" w:pos="0"/>
          <w:tab w:val="left" w:pos="540"/>
        </w:tabs>
        <w:jc w:val="both"/>
        <w:rPr>
          <w:color w:val="000000"/>
        </w:rPr>
      </w:pPr>
      <w:r w:rsidRPr="00321FE8">
        <w:rPr>
          <w:color w:val="000000"/>
        </w:rPr>
        <w:t>Las Vegas, NV On-board Survey, project manager</w:t>
      </w:r>
      <w:r>
        <w:rPr>
          <w:color w:val="000000"/>
        </w:rPr>
        <w:t xml:space="preserve"> (2014)</w:t>
      </w:r>
    </w:p>
    <w:p w:rsidR="00321FE8" w:rsidRPr="00321FE8" w:rsidRDefault="00321FE8" w:rsidP="00321FE8">
      <w:pPr>
        <w:widowControl w:val="0"/>
        <w:numPr>
          <w:ilvl w:val="0"/>
          <w:numId w:val="4"/>
        </w:numPr>
        <w:tabs>
          <w:tab w:val="left" w:pos="0"/>
          <w:tab w:val="left" w:pos="540"/>
        </w:tabs>
        <w:jc w:val="both"/>
        <w:rPr>
          <w:color w:val="000000"/>
        </w:rPr>
      </w:pPr>
      <w:r w:rsidRPr="00321FE8">
        <w:rPr>
          <w:color w:val="000000"/>
        </w:rPr>
        <w:t>Anchorage, AK Transit On-board Survey, project manager</w:t>
      </w:r>
      <w:r>
        <w:rPr>
          <w:color w:val="000000"/>
        </w:rPr>
        <w:t xml:space="preserve"> (2014)</w:t>
      </w:r>
    </w:p>
    <w:p w:rsidR="00321FE8" w:rsidRPr="00321FE8" w:rsidRDefault="00321FE8" w:rsidP="00321FE8">
      <w:pPr>
        <w:widowControl w:val="0"/>
        <w:numPr>
          <w:ilvl w:val="0"/>
          <w:numId w:val="4"/>
        </w:numPr>
        <w:tabs>
          <w:tab w:val="left" w:pos="0"/>
          <w:tab w:val="left" w:pos="540"/>
        </w:tabs>
        <w:jc w:val="both"/>
        <w:rPr>
          <w:color w:val="000000"/>
        </w:rPr>
      </w:pPr>
      <w:r w:rsidRPr="00321FE8">
        <w:rPr>
          <w:color w:val="000000"/>
        </w:rPr>
        <w:t>Triangle Transit, NC On-board Survey, project manager</w:t>
      </w:r>
      <w:r>
        <w:rPr>
          <w:color w:val="000000"/>
        </w:rPr>
        <w:t xml:space="preserve"> (2014)</w:t>
      </w:r>
    </w:p>
    <w:p w:rsidR="00321FE8" w:rsidRPr="00321FE8" w:rsidRDefault="00321FE8" w:rsidP="00321FE8">
      <w:pPr>
        <w:widowControl w:val="0"/>
        <w:numPr>
          <w:ilvl w:val="0"/>
          <w:numId w:val="4"/>
        </w:numPr>
        <w:tabs>
          <w:tab w:val="left" w:pos="0"/>
          <w:tab w:val="left" w:pos="540"/>
        </w:tabs>
        <w:jc w:val="both"/>
        <w:rPr>
          <w:color w:val="000000"/>
        </w:rPr>
      </w:pPr>
      <w:r w:rsidRPr="00321FE8">
        <w:rPr>
          <w:color w:val="000000"/>
        </w:rPr>
        <w:t xml:space="preserve">Napa, CA Transit On-board Survey, project manager </w:t>
      </w:r>
      <w:r>
        <w:rPr>
          <w:color w:val="000000"/>
        </w:rPr>
        <w:t>(2014)</w:t>
      </w:r>
    </w:p>
    <w:p w:rsidR="00321FE8" w:rsidRPr="00321FE8" w:rsidRDefault="00321FE8" w:rsidP="00321FE8">
      <w:pPr>
        <w:widowControl w:val="0"/>
        <w:numPr>
          <w:ilvl w:val="0"/>
          <w:numId w:val="4"/>
        </w:numPr>
        <w:tabs>
          <w:tab w:val="left" w:pos="0"/>
          <w:tab w:val="left" w:pos="540"/>
        </w:tabs>
        <w:jc w:val="both"/>
        <w:rPr>
          <w:color w:val="000000"/>
        </w:rPr>
      </w:pPr>
      <w:r w:rsidRPr="00321FE8">
        <w:rPr>
          <w:color w:val="000000"/>
        </w:rPr>
        <w:t>Greater Buffalo – Niagara Regional (GBNRTC) On-board Survey, project manager</w:t>
      </w:r>
    </w:p>
    <w:p w:rsidR="00321FE8" w:rsidRPr="00321FE8" w:rsidRDefault="00321FE8" w:rsidP="00321FE8">
      <w:pPr>
        <w:widowControl w:val="0"/>
        <w:numPr>
          <w:ilvl w:val="0"/>
          <w:numId w:val="4"/>
        </w:numPr>
        <w:tabs>
          <w:tab w:val="left" w:pos="0"/>
          <w:tab w:val="left" w:pos="540"/>
        </w:tabs>
        <w:jc w:val="both"/>
        <w:rPr>
          <w:color w:val="000000"/>
        </w:rPr>
      </w:pPr>
      <w:r w:rsidRPr="00321FE8">
        <w:rPr>
          <w:color w:val="000000"/>
        </w:rPr>
        <w:t>SE Michigan COG (SEMCOG) Regional On-board and Title VI Survey, project manager</w:t>
      </w:r>
    </w:p>
    <w:p w:rsidR="00321FE8" w:rsidRPr="00321FE8" w:rsidRDefault="00321FE8" w:rsidP="00321FE8">
      <w:pPr>
        <w:widowControl w:val="0"/>
        <w:numPr>
          <w:ilvl w:val="0"/>
          <w:numId w:val="4"/>
        </w:numPr>
        <w:tabs>
          <w:tab w:val="left" w:pos="0"/>
          <w:tab w:val="left" w:pos="540"/>
        </w:tabs>
        <w:jc w:val="both"/>
        <w:rPr>
          <w:color w:val="000000"/>
        </w:rPr>
      </w:pPr>
      <w:r w:rsidRPr="00321FE8">
        <w:rPr>
          <w:color w:val="000000"/>
        </w:rPr>
        <w:t>Pace Suburban Bus Corridor Market Analysis Study (Suburban Chicago), project manager</w:t>
      </w:r>
    </w:p>
    <w:p w:rsidR="00321FE8" w:rsidRPr="00321FE8" w:rsidRDefault="00321FE8" w:rsidP="00321FE8">
      <w:pPr>
        <w:widowControl w:val="0"/>
        <w:numPr>
          <w:ilvl w:val="0"/>
          <w:numId w:val="4"/>
        </w:numPr>
        <w:tabs>
          <w:tab w:val="left" w:pos="0"/>
          <w:tab w:val="left" w:pos="540"/>
        </w:tabs>
        <w:jc w:val="both"/>
        <w:rPr>
          <w:color w:val="000000"/>
        </w:rPr>
      </w:pPr>
      <w:r w:rsidRPr="00321FE8">
        <w:rPr>
          <w:color w:val="000000"/>
        </w:rPr>
        <w:t>Florida DOT Broward County Oakland Park Corridor Study, project manager</w:t>
      </w:r>
    </w:p>
    <w:p w:rsidR="00321FE8" w:rsidRPr="00321FE8" w:rsidRDefault="00321FE8" w:rsidP="00321FE8">
      <w:pPr>
        <w:widowControl w:val="0"/>
        <w:numPr>
          <w:ilvl w:val="0"/>
          <w:numId w:val="4"/>
        </w:numPr>
        <w:tabs>
          <w:tab w:val="left" w:pos="0"/>
          <w:tab w:val="left" w:pos="540"/>
        </w:tabs>
        <w:jc w:val="both"/>
        <w:rPr>
          <w:color w:val="000000"/>
        </w:rPr>
      </w:pPr>
      <w:r w:rsidRPr="00321FE8">
        <w:rPr>
          <w:color w:val="000000"/>
        </w:rPr>
        <w:t>Texas Corridor High Speed Rail Feasibility Study, project manager</w:t>
      </w:r>
    </w:p>
    <w:p w:rsidR="00321FE8" w:rsidRPr="00321FE8" w:rsidRDefault="00321FE8" w:rsidP="00321FE8">
      <w:pPr>
        <w:widowControl w:val="0"/>
        <w:numPr>
          <w:ilvl w:val="0"/>
          <w:numId w:val="4"/>
        </w:numPr>
        <w:tabs>
          <w:tab w:val="left" w:pos="0"/>
          <w:tab w:val="left" w:pos="540"/>
        </w:tabs>
        <w:jc w:val="both"/>
        <w:rPr>
          <w:color w:val="000000"/>
        </w:rPr>
      </w:pPr>
      <w:r w:rsidRPr="00321FE8">
        <w:rPr>
          <w:color w:val="000000"/>
        </w:rPr>
        <w:t>Northeast Corridor High Speed Rail Feasibility Study, project manager</w:t>
      </w:r>
    </w:p>
    <w:p w:rsidR="00321FE8" w:rsidRPr="00321FE8" w:rsidRDefault="00321FE8" w:rsidP="00321FE8">
      <w:pPr>
        <w:widowControl w:val="0"/>
        <w:numPr>
          <w:ilvl w:val="0"/>
          <w:numId w:val="4"/>
        </w:numPr>
        <w:tabs>
          <w:tab w:val="left" w:pos="0"/>
          <w:tab w:val="left" w:pos="540"/>
        </w:tabs>
        <w:jc w:val="both"/>
        <w:rPr>
          <w:color w:val="000000"/>
        </w:rPr>
      </w:pPr>
      <w:r w:rsidRPr="00321FE8">
        <w:rPr>
          <w:color w:val="000000"/>
        </w:rPr>
        <w:lastRenderedPageBreak/>
        <w:t>Florida East Coast Corridor High Speed Rail Feasibility Study, project manager</w:t>
      </w:r>
    </w:p>
    <w:p w:rsidR="00321FE8" w:rsidRPr="00321FE8" w:rsidRDefault="00321FE8" w:rsidP="00321FE8">
      <w:pPr>
        <w:widowControl w:val="0"/>
        <w:numPr>
          <w:ilvl w:val="0"/>
          <w:numId w:val="4"/>
        </w:numPr>
        <w:tabs>
          <w:tab w:val="left" w:pos="0"/>
          <w:tab w:val="left" w:pos="540"/>
        </w:tabs>
        <w:jc w:val="both"/>
        <w:rPr>
          <w:color w:val="000000"/>
        </w:rPr>
      </w:pPr>
      <w:r w:rsidRPr="00321FE8">
        <w:rPr>
          <w:color w:val="000000"/>
        </w:rPr>
        <w:t>Staten Island Ferry Title VI Study, project manager</w:t>
      </w:r>
    </w:p>
    <w:p w:rsidR="00321FE8" w:rsidRPr="00321FE8" w:rsidRDefault="00321FE8" w:rsidP="00321FE8">
      <w:pPr>
        <w:widowControl w:val="0"/>
        <w:numPr>
          <w:ilvl w:val="0"/>
          <w:numId w:val="4"/>
        </w:numPr>
        <w:tabs>
          <w:tab w:val="left" w:pos="0"/>
          <w:tab w:val="left" w:pos="540"/>
        </w:tabs>
        <w:jc w:val="both"/>
        <w:rPr>
          <w:color w:val="000000"/>
        </w:rPr>
      </w:pPr>
      <w:r w:rsidRPr="00321FE8">
        <w:rPr>
          <w:color w:val="000000"/>
        </w:rPr>
        <w:t>Los Angeles County MTA Regional On-board Transit Study, project advisor</w:t>
      </w:r>
    </w:p>
    <w:p w:rsidR="00321FE8" w:rsidRPr="00321FE8" w:rsidRDefault="00321FE8" w:rsidP="00321FE8">
      <w:pPr>
        <w:widowControl w:val="0"/>
        <w:numPr>
          <w:ilvl w:val="0"/>
          <w:numId w:val="4"/>
        </w:numPr>
        <w:tabs>
          <w:tab w:val="left" w:pos="0"/>
          <w:tab w:val="left" w:pos="540"/>
        </w:tabs>
        <w:jc w:val="both"/>
        <w:rPr>
          <w:color w:val="000000"/>
        </w:rPr>
      </w:pPr>
      <w:r w:rsidRPr="00321FE8">
        <w:rPr>
          <w:color w:val="000000"/>
        </w:rPr>
        <w:t>Ohio – Kentucky – Indiana COG (OKI) Regional On-board Transit Survey, project manager</w:t>
      </w:r>
    </w:p>
    <w:p w:rsidR="00321FE8" w:rsidRPr="00321FE8" w:rsidRDefault="00321FE8" w:rsidP="00321FE8">
      <w:pPr>
        <w:widowControl w:val="0"/>
        <w:numPr>
          <w:ilvl w:val="0"/>
          <w:numId w:val="4"/>
        </w:numPr>
        <w:tabs>
          <w:tab w:val="left" w:pos="0"/>
          <w:tab w:val="left" w:pos="540"/>
        </w:tabs>
        <w:jc w:val="both"/>
        <w:rPr>
          <w:color w:val="000000"/>
        </w:rPr>
      </w:pPr>
      <w:r w:rsidRPr="00321FE8">
        <w:rPr>
          <w:color w:val="000000"/>
        </w:rPr>
        <w:t>Broward County Transit On-board Transit Survey, project manager</w:t>
      </w:r>
    </w:p>
    <w:p w:rsidR="00321FE8" w:rsidRPr="00321FE8" w:rsidRDefault="00321FE8" w:rsidP="00321FE8">
      <w:pPr>
        <w:widowControl w:val="0"/>
        <w:numPr>
          <w:ilvl w:val="0"/>
          <w:numId w:val="4"/>
        </w:numPr>
        <w:tabs>
          <w:tab w:val="left" w:pos="0"/>
          <w:tab w:val="left" w:pos="540"/>
        </w:tabs>
        <w:jc w:val="both"/>
        <w:rPr>
          <w:color w:val="000000"/>
        </w:rPr>
      </w:pPr>
      <w:r w:rsidRPr="00321FE8">
        <w:rPr>
          <w:color w:val="000000"/>
        </w:rPr>
        <w:t>Boise, ID (COMPASS) Transit On-board survey, project manager</w:t>
      </w:r>
    </w:p>
    <w:p w:rsidR="00321FE8" w:rsidRPr="00321FE8" w:rsidRDefault="00321FE8" w:rsidP="00321FE8">
      <w:pPr>
        <w:widowControl w:val="0"/>
        <w:numPr>
          <w:ilvl w:val="0"/>
          <w:numId w:val="4"/>
        </w:numPr>
        <w:tabs>
          <w:tab w:val="left" w:pos="0"/>
          <w:tab w:val="left" w:pos="540"/>
        </w:tabs>
        <w:jc w:val="both"/>
        <w:rPr>
          <w:color w:val="000000"/>
        </w:rPr>
      </w:pPr>
      <w:r w:rsidRPr="00321FE8">
        <w:rPr>
          <w:color w:val="000000"/>
        </w:rPr>
        <w:t>Indianapolis, IN (</w:t>
      </w:r>
      <w:proofErr w:type="spellStart"/>
      <w:r w:rsidRPr="00321FE8">
        <w:rPr>
          <w:color w:val="000000"/>
        </w:rPr>
        <w:t>IndyGo</w:t>
      </w:r>
      <w:proofErr w:type="spellEnd"/>
      <w:r w:rsidRPr="00321FE8">
        <w:rPr>
          <w:color w:val="000000"/>
        </w:rPr>
        <w:t>) On-board Transit Survey, project advisor</w:t>
      </w:r>
    </w:p>
    <w:p w:rsidR="00321FE8" w:rsidRPr="00321FE8" w:rsidRDefault="00321FE8" w:rsidP="00321FE8">
      <w:pPr>
        <w:widowControl w:val="0"/>
        <w:numPr>
          <w:ilvl w:val="0"/>
          <w:numId w:val="4"/>
        </w:numPr>
        <w:tabs>
          <w:tab w:val="left" w:pos="0"/>
          <w:tab w:val="left" w:pos="540"/>
        </w:tabs>
        <w:jc w:val="both"/>
        <w:rPr>
          <w:color w:val="000000"/>
        </w:rPr>
      </w:pPr>
      <w:r w:rsidRPr="00321FE8">
        <w:rPr>
          <w:color w:val="000000"/>
        </w:rPr>
        <w:t>PRTC (Northern Virginia) Customer Satisfaction Survey, project manager</w:t>
      </w:r>
    </w:p>
    <w:p w:rsidR="00321FE8" w:rsidRPr="00321FE8" w:rsidRDefault="00321FE8" w:rsidP="00321FE8">
      <w:pPr>
        <w:widowControl w:val="0"/>
        <w:numPr>
          <w:ilvl w:val="0"/>
          <w:numId w:val="4"/>
        </w:numPr>
        <w:tabs>
          <w:tab w:val="left" w:pos="0"/>
          <w:tab w:val="left" w:pos="540"/>
        </w:tabs>
        <w:jc w:val="both"/>
        <w:rPr>
          <w:color w:val="000000"/>
        </w:rPr>
      </w:pPr>
      <w:r w:rsidRPr="00321FE8">
        <w:rPr>
          <w:color w:val="000000"/>
        </w:rPr>
        <w:t>US Virgin Islands On-board Transit Survey, project manager</w:t>
      </w:r>
    </w:p>
    <w:p w:rsidR="00321FE8" w:rsidRPr="00321FE8" w:rsidRDefault="00321FE8" w:rsidP="00321FE8">
      <w:pPr>
        <w:widowControl w:val="0"/>
        <w:numPr>
          <w:ilvl w:val="0"/>
          <w:numId w:val="4"/>
        </w:numPr>
        <w:tabs>
          <w:tab w:val="left" w:pos="0"/>
          <w:tab w:val="left" w:pos="540"/>
        </w:tabs>
        <w:jc w:val="both"/>
        <w:rPr>
          <w:color w:val="000000"/>
        </w:rPr>
      </w:pPr>
      <w:r w:rsidRPr="00321FE8">
        <w:rPr>
          <w:color w:val="000000"/>
        </w:rPr>
        <w:t>Charlotte On-board Transit Survey, project manager</w:t>
      </w:r>
    </w:p>
    <w:p w:rsidR="00321FE8" w:rsidRPr="00321FE8" w:rsidRDefault="00321FE8" w:rsidP="00321FE8">
      <w:pPr>
        <w:widowControl w:val="0"/>
        <w:numPr>
          <w:ilvl w:val="0"/>
          <w:numId w:val="4"/>
        </w:numPr>
        <w:tabs>
          <w:tab w:val="left" w:pos="0"/>
          <w:tab w:val="left" w:pos="540"/>
        </w:tabs>
        <w:jc w:val="both"/>
        <w:rPr>
          <w:color w:val="000000"/>
        </w:rPr>
      </w:pPr>
      <w:r w:rsidRPr="00321FE8">
        <w:rPr>
          <w:color w:val="000000"/>
        </w:rPr>
        <w:t>North Central Texas COG (NCTCOG) Regional Transit On-board Study, project manager</w:t>
      </w:r>
    </w:p>
    <w:p w:rsidR="00321FE8" w:rsidRPr="00321FE8" w:rsidRDefault="00321FE8" w:rsidP="00321FE8">
      <w:pPr>
        <w:widowControl w:val="0"/>
        <w:numPr>
          <w:ilvl w:val="0"/>
          <w:numId w:val="4"/>
        </w:numPr>
        <w:tabs>
          <w:tab w:val="left" w:pos="0"/>
          <w:tab w:val="left" w:pos="540"/>
        </w:tabs>
        <w:jc w:val="both"/>
        <w:rPr>
          <w:color w:val="000000"/>
        </w:rPr>
      </w:pPr>
      <w:r w:rsidRPr="00321FE8">
        <w:rPr>
          <w:color w:val="000000"/>
        </w:rPr>
        <w:t>Denver Regional Transit On-board Study, project manager</w:t>
      </w:r>
    </w:p>
    <w:p w:rsidR="0020003E" w:rsidRDefault="0020003E" w:rsidP="0020003E">
      <w:pPr>
        <w:pStyle w:val="StyleResumeTextBoldNotBold"/>
        <w:spacing w:before="0"/>
        <w:ind w:right="0"/>
        <w:rPr>
          <w:rFonts w:asciiTheme="minorHAnsi" w:hAnsiTheme="minorHAnsi"/>
          <w:sz w:val="22"/>
          <w:szCs w:val="22"/>
        </w:rPr>
      </w:pPr>
    </w:p>
    <w:p w:rsidR="0020003E" w:rsidRDefault="0020003E" w:rsidP="0020003E">
      <w:pPr>
        <w:pStyle w:val="StyleResumeTextBoldNotBold"/>
        <w:spacing w:before="0"/>
        <w:ind w:left="360" w:right="0" w:hanging="360"/>
        <w:rPr>
          <w:rFonts w:asciiTheme="minorHAnsi" w:hAnsiTheme="minorHAnsi"/>
          <w:sz w:val="22"/>
        </w:rPr>
      </w:pPr>
    </w:p>
    <w:sectPr w:rsidR="0020003E" w:rsidSect="0054589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355" w:rsidRDefault="00130355">
      <w:r>
        <w:separator/>
      </w:r>
    </w:p>
  </w:endnote>
  <w:endnote w:type="continuationSeparator" w:id="0">
    <w:p w:rsidR="00130355" w:rsidRDefault="00130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467" w:rsidRPr="000F1E88" w:rsidRDefault="0081342B" w:rsidP="000F1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355" w:rsidRDefault="00130355">
      <w:r>
        <w:separator/>
      </w:r>
    </w:p>
  </w:footnote>
  <w:footnote w:type="continuationSeparator" w:id="0">
    <w:p w:rsidR="00130355" w:rsidRDefault="00130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467" w:rsidRPr="000F1E88" w:rsidRDefault="0081342B" w:rsidP="000F1E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B7D0E"/>
    <w:multiLevelType w:val="singleLevel"/>
    <w:tmpl w:val="E86AEC1E"/>
    <w:lvl w:ilvl="0">
      <w:start w:val="1"/>
      <w:numFmt w:val="bullet"/>
      <w:lvlText w:val=""/>
      <w:lvlJc w:val="left"/>
      <w:pPr>
        <w:tabs>
          <w:tab w:val="num" w:pos="360"/>
        </w:tabs>
        <w:ind w:left="360" w:hanging="360"/>
      </w:pPr>
      <w:rPr>
        <w:rFonts w:ascii="Symbol" w:hAnsi="Symbol" w:hint="default"/>
        <w:sz w:val="24"/>
      </w:rPr>
    </w:lvl>
  </w:abstractNum>
  <w:abstractNum w:abstractNumId="1" w15:restartNumberingAfterBreak="0">
    <w:nsid w:val="355700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AF152F"/>
    <w:multiLevelType w:val="singleLevel"/>
    <w:tmpl w:val="E86AEC1E"/>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6F100EF7"/>
    <w:multiLevelType w:val="singleLevel"/>
    <w:tmpl w:val="E86AEC1E"/>
    <w:lvl w:ilvl="0">
      <w:start w:val="1"/>
      <w:numFmt w:val="bullet"/>
      <w:lvlText w:val=""/>
      <w:lvlJc w:val="left"/>
      <w:pPr>
        <w:tabs>
          <w:tab w:val="num" w:pos="360"/>
        </w:tabs>
        <w:ind w:left="360" w:hanging="360"/>
      </w:pPr>
      <w:rPr>
        <w:rFonts w:ascii="Symbol" w:hAnsi="Symbol" w:hint="default"/>
        <w:sz w:val="24"/>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03E"/>
    <w:rsid w:val="00130355"/>
    <w:rsid w:val="0020003E"/>
    <w:rsid w:val="002264E0"/>
    <w:rsid w:val="00321FE8"/>
    <w:rsid w:val="00322936"/>
    <w:rsid w:val="003373B5"/>
    <w:rsid w:val="00362A00"/>
    <w:rsid w:val="004B3119"/>
    <w:rsid w:val="00660F80"/>
    <w:rsid w:val="0081342B"/>
    <w:rsid w:val="00A94A07"/>
    <w:rsid w:val="00E92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1E435-676C-424E-BCC6-FEA95758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03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03E"/>
    <w:pPr>
      <w:tabs>
        <w:tab w:val="center" w:pos="4680"/>
        <w:tab w:val="right" w:pos="9360"/>
      </w:tabs>
    </w:pPr>
  </w:style>
  <w:style w:type="character" w:customStyle="1" w:styleId="HeaderChar">
    <w:name w:val="Header Char"/>
    <w:basedOn w:val="DefaultParagraphFont"/>
    <w:link w:val="Header"/>
    <w:rsid w:val="0020003E"/>
    <w:rPr>
      <w:rFonts w:ascii="Calibri" w:eastAsia="Times New Roman" w:hAnsi="Calibri" w:cs="Times New Roman"/>
    </w:rPr>
  </w:style>
  <w:style w:type="paragraph" w:styleId="Footer">
    <w:name w:val="footer"/>
    <w:basedOn w:val="Normal"/>
    <w:link w:val="FooterChar"/>
    <w:unhideWhenUsed/>
    <w:rsid w:val="0020003E"/>
    <w:pPr>
      <w:tabs>
        <w:tab w:val="center" w:pos="4680"/>
        <w:tab w:val="right" w:pos="9360"/>
      </w:tabs>
    </w:pPr>
  </w:style>
  <w:style w:type="character" w:customStyle="1" w:styleId="FooterChar">
    <w:name w:val="Footer Char"/>
    <w:basedOn w:val="DefaultParagraphFont"/>
    <w:link w:val="Footer"/>
    <w:rsid w:val="0020003E"/>
    <w:rPr>
      <w:rFonts w:ascii="Calibri" w:eastAsia="Times New Roman" w:hAnsi="Calibri" w:cs="Times New Roman"/>
    </w:rPr>
  </w:style>
  <w:style w:type="character" w:styleId="Hyperlink">
    <w:name w:val="Hyperlink"/>
    <w:uiPriority w:val="99"/>
    <w:unhideWhenUsed/>
    <w:rsid w:val="0020003E"/>
    <w:rPr>
      <w:color w:val="0000FF"/>
      <w:u w:val="single"/>
    </w:rPr>
  </w:style>
  <w:style w:type="paragraph" w:styleId="BodyText">
    <w:name w:val="Body Text"/>
    <w:basedOn w:val="Normal"/>
    <w:link w:val="BodyTextChar"/>
    <w:uiPriority w:val="99"/>
    <w:unhideWhenUsed/>
    <w:qFormat/>
    <w:rsid w:val="0020003E"/>
    <w:pPr>
      <w:spacing w:after="120"/>
    </w:pPr>
  </w:style>
  <w:style w:type="character" w:customStyle="1" w:styleId="BodyTextChar">
    <w:name w:val="Body Text Char"/>
    <w:basedOn w:val="DefaultParagraphFont"/>
    <w:link w:val="BodyText"/>
    <w:uiPriority w:val="99"/>
    <w:rsid w:val="0020003E"/>
    <w:rPr>
      <w:rFonts w:ascii="Calibri" w:eastAsia="Times New Roman" w:hAnsi="Calibri" w:cs="Times New Roman"/>
    </w:rPr>
  </w:style>
  <w:style w:type="paragraph" w:customStyle="1" w:styleId="Default">
    <w:name w:val="Default"/>
    <w:rsid w:val="0020003E"/>
    <w:pPr>
      <w:autoSpaceDE w:val="0"/>
      <w:autoSpaceDN w:val="0"/>
      <w:adjustRightInd w:val="0"/>
    </w:pPr>
    <w:rPr>
      <w:rFonts w:eastAsia="Times New Roman" w:cs="Times New Roman"/>
      <w:color w:val="000000"/>
      <w:sz w:val="24"/>
      <w:szCs w:val="24"/>
    </w:rPr>
  </w:style>
  <w:style w:type="paragraph" w:customStyle="1" w:styleId="StyleBodytextFirstline025">
    <w:name w:val="Style Body text + First line:  0.25&quot;"/>
    <w:basedOn w:val="BodyText"/>
    <w:rsid w:val="0020003E"/>
    <w:pPr>
      <w:spacing w:line="360" w:lineRule="auto"/>
    </w:pPr>
    <w:rPr>
      <w:rFonts w:ascii="Times New Roman" w:hAnsi="Times New Roman"/>
      <w:szCs w:val="20"/>
    </w:rPr>
  </w:style>
  <w:style w:type="paragraph" w:customStyle="1" w:styleId="Resumetext">
    <w:name w:val="Resume text"/>
    <w:aliases w:val="rtxt"/>
    <w:rsid w:val="0020003E"/>
    <w:pPr>
      <w:spacing w:before="120"/>
      <w:ind w:left="187"/>
    </w:pPr>
    <w:rPr>
      <w:rFonts w:eastAsia="Times New Roman" w:cs="Times New Roman"/>
      <w:sz w:val="20"/>
      <w:szCs w:val="20"/>
    </w:rPr>
  </w:style>
  <w:style w:type="character" w:customStyle="1" w:styleId="ResumetextChar">
    <w:name w:val="Resume text Char"/>
    <w:aliases w:val="rtxt Char"/>
    <w:locked/>
    <w:rsid w:val="0020003E"/>
    <w:rPr>
      <w:rFonts w:ascii="Century Schoolbook" w:hAnsi="Century Schoolbook"/>
      <w:noProof w:val="0"/>
      <w:sz w:val="18"/>
      <w:lang w:val="en-US" w:eastAsia="en-US"/>
    </w:rPr>
  </w:style>
  <w:style w:type="paragraph" w:customStyle="1" w:styleId="StyleResumeTextBoldNotBold">
    <w:name w:val="Style Resume Text Bold + Not Bold"/>
    <w:basedOn w:val="Normal"/>
    <w:rsid w:val="0020003E"/>
    <w:pPr>
      <w:tabs>
        <w:tab w:val="left" w:pos="5760"/>
      </w:tabs>
      <w:spacing w:before="60"/>
      <w:ind w:right="3240"/>
    </w:pPr>
    <w:rPr>
      <w:rFonts w:ascii="Century Schoolbook" w:hAnsi="Century Schoolbook"/>
      <w:sz w:val="18"/>
      <w:szCs w:val="20"/>
    </w:rPr>
  </w:style>
  <w:style w:type="character" w:customStyle="1" w:styleId="listemphasis">
    <w:name w:val="listemphasis"/>
    <w:aliases w:val="le"/>
    <w:rsid w:val="0020003E"/>
    <w:rPr>
      <w:b/>
      <w:i/>
    </w:rPr>
  </w:style>
  <w:style w:type="character" w:customStyle="1" w:styleId="ResumePubsChar">
    <w:name w:val="Resume Pubs Char"/>
    <w:aliases w:val="rp Char,Resume Publications Char"/>
    <w:locked/>
    <w:rsid w:val="0020003E"/>
    <w:rPr>
      <w:rFonts w:ascii="Century Schoolbook" w:hAnsi="Century Schoolbook"/>
      <w:noProof w:val="0"/>
      <w:sz w:val="18"/>
      <w:lang w:val="en-US" w:eastAsia="en-US"/>
    </w:rPr>
  </w:style>
  <w:style w:type="paragraph" w:customStyle="1" w:styleId="Style">
    <w:name w:val="Style"/>
    <w:basedOn w:val="Normal"/>
    <w:rsid w:val="0020003E"/>
    <w:pPr>
      <w:widowControl w:val="0"/>
      <w:ind w:left="720" w:hanging="720"/>
    </w:pPr>
    <w:rPr>
      <w:rFonts w:ascii="Times New Roman" w:hAnsi="Times New Roman"/>
      <w:snapToGrid w:val="0"/>
      <w:sz w:val="24"/>
      <w:szCs w:val="20"/>
    </w:rPr>
  </w:style>
  <w:style w:type="paragraph" w:customStyle="1" w:styleId="Level1">
    <w:name w:val="Level 1"/>
    <w:basedOn w:val="Normal"/>
    <w:rsid w:val="0020003E"/>
    <w:pPr>
      <w:widowControl w:val="0"/>
      <w:ind w:left="540" w:hanging="540"/>
    </w:pPr>
    <w:rPr>
      <w:rFonts w:ascii="Times New Roman" w:hAnsi="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0F5FE.40FD613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Bricka</dc:creator>
  <cp:keywords/>
  <dc:description/>
  <cp:lastModifiedBy>Christina</cp:lastModifiedBy>
  <cp:revision>4</cp:revision>
  <dcterms:created xsi:type="dcterms:W3CDTF">2016-08-09T00:58:00Z</dcterms:created>
  <dcterms:modified xsi:type="dcterms:W3CDTF">2016-10-04T15:17:00Z</dcterms:modified>
</cp:coreProperties>
</file>