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3E" w:rsidRDefault="0020003E" w:rsidP="0020003E">
      <w:pPr>
        <w:tabs>
          <w:tab w:val="left" w:pos="6480"/>
        </w:tabs>
        <w:ind w:left="317" w:hanging="317"/>
      </w:pPr>
      <w:r w:rsidRPr="004815DE">
        <w:br w:type="page"/>
      </w:r>
    </w:p>
    <w:tbl>
      <w:tblPr>
        <w:tblW w:w="5000" w:type="pct"/>
        <w:jc w:val="center"/>
        <w:tblLook w:val="04A0" w:firstRow="1" w:lastRow="0" w:firstColumn="1" w:lastColumn="0" w:noHBand="0" w:noVBand="1"/>
      </w:tblPr>
      <w:tblGrid>
        <w:gridCol w:w="6558"/>
        <w:gridCol w:w="2802"/>
      </w:tblGrid>
      <w:tr w:rsidR="0020003E" w:rsidRPr="004815DE" w:rsidTr="00AF5732">
        <w:trPr>
          <w:jc w:val="center"/>
        </w:trPr>
        <w:tc>
          <w:tcPr>
            <w:tcW w:w="6819" w:type="dxa"/>
          </w:tcPr>
          <w:p w:rsidR="0020003E" w:rsidRPr="004815DE" w:rsidRDefault="0020003E" w:rsidP="00AF5732">
            <w:pPr>
              <w:autoSpaceDE w:val="0"/>
              <w:autoSpaceDN w:val="0"/>
              <w:adjustRightInd w:val="0"/>
              <w:ind w:left="-111"/>
              <w:rPr>
                <w:rFonts w:cstheme="minorHAnsi"/>
                <w:b/>
                <w:sz w:val="28"/>
              </w:rPr>
            </w:pPr>
            <w:r>
              <w:rPr>
                <w:rFonts w:cstheme="minorHAnsi"/>
                <w:b/>
                <w:sz w:val="28"/>
              </w:rPr>
              <w:lastRenderedPageBreak/>
              <w:t>AARON HEKELE</w:t>
            </w:r>
          </w:p>
          <w:p w:rsidR="0020003E" w:rsidRPr="004815DE" w:rsidRDefault="0020003E" w:rsidP="00AF5732">
            <w:pPr>
              <w:ind w:left="-111"/>
              <w:rPr>
                <w:rFonts w:cstheme="minorHAnsi"/>
                <w:b/>
                <w:sz w:val="24"/>
              </w:rPr>
            </w:pPr>
            <w:r>
              <w:rPr>
                <w:rFonts w:cstheme="minorHAnsi"/>
                <w:b/>
                <w:sz w:val="24"/>
              </w:rPr>
              <w:t>Senior Project Manager</w:t>
            </w:r>
          </w:p>
          <w:p w:rsidR="0020003E" w:rsidRPr="004815DE" w:rsidRDefault="0020003E" w:rsidP="00AF5732">
            <w:pPr>
              <w:ind w:left="-111"/>
              <w:rPr>
                <w:rFonts w:cstheme="minorHAnsi"/>
              </w:rPr>
            </w:pPr>
            <w:r>
              <w:rPr>
                <w:rFonts w:cstheme="minorHAnsi"/>
              </w:rPr>
              <w:t>ETC Institute</w:t>
            </w:r>
          </w:p>
          <w:p w:rsidR="0020003E" w:rsidRPr="004815DE" w:rsidRDefault="0020003E" w:rsidP="00AF5732">
            <w:pPr>
              <w:ind w:left="-111"/>
              <w:rPr>
                <w:rFonts w:cstheme="minorHAnsi"/>
              </w:rPr>
            </w:pPr>
            <w:r>
              <w:rPr>
                <w:rFonts w:cstheme="minorHAnsi"/>
              </w:rPr>
              <w:t>725 W. Frontier Circle, Olathe, KS 66061</w:t>
            </w:r>
          </w:p>
          <w:p w:rsidR="0020003E" w:rsidRPr="004815DE" w:rsidRDefault="0020003E" w:rsidP="00AF5732">
            <w:pPr>
              <w:ind w:left="-111"/>
              <w:rPr>
                <w:rFonts w:cstheme="minorHAnsi"/>
              </w:rPr>
            </w:pPr>
            <w:r>
              <w:rPr>
                <w:rFonts w:cstheme="minorHAnsi"/>
                <w:color w:val="0000FF"/>
                <w:u w:val="single"/>
              </w:rPr>
              <w:t>ahekele@etcinstitute.com</w:t>
            </w:r>
          </w:p>
          <w:p w:rsidR="0020003E" w:rsidRPr="004815DE" w:rsidRDefault="0020003E" w:rsidP="00AF5732">
            <w:pPr>
              <w:ind w:left="-111"/>
              <w:rPr>
                <w:rFonts w:cstheme="minorHAnsi"/>
              </w:rPr>
            </w:pPr>
            <w:r w:rsidRPr="004815DE">
              <w:rPr>
                <w:rFonts w:cstheme="minorHAnsi"/>
              </w:rPr>
              <w:t>(</w:t>
            </w:r>
            <w:r>
              <w:rPr>
                <w:rFonts w:cstheme="minorHAnsi"/>
              </w:rPr>
              <w:t>913</w:t>
            </w:r>
            <w:r w:rsidRPr="004815DE">
              <w:rPr>
                <w:rFonts w:cstheme="minorHAnsi"/>
              </w:rPr>
              <w:t xml:space="preserve">) </w:t>
            </w:r>
            <w:r>
              <w:rPr>
                <w:rFonts w:cstheme="minorHAnsi"/>
              </w:rPr>
              <w:t>254-4523 / ahekele@etcinstitute.com</w:t>
            </w:r>
          </w:p>
        </w:tc>
        <w:tc>
          <w:tcPr>
            <w:tcW w:w="2829" w:type="dxa"/>
          </w:tcPr>
          <w:p w:rsidR="0020003E" w:rsidRPr="004815DE" w:rsidRDefault="0020003E" w:rsidP="00AF5732">
            <w:pPr>
              <w:autoSpaceDE w:val="0"/>
              <w:autoSpaceDN w:val="0"/>
              <w:adjustRightInd w:val="0"/>
              <w:jc w:val="right"/>
              <w:rPr>
                <w:rFonts w:cstheme="minorHAnsi"/>
                <w:b/>
              </w:rPr>
            </w:pPr>
            <w:r>
              <w:rPr>
                <w:noProof/>
              </w:rPr>
              <w:drawing>
                <wp:inline distT="0" distB="0" distL="0" distR="0" wp14:anchorId="3B402231" wp14:editId="266C86D9">
                  <wp:extent cx="1378424" cy="588060"/>
                  <wp:effectExtent l="0" t="0" r="0" b="2540"/>
                  <wp:docPr id="5" name="Picture 5" descr="cid:image001.png@01D0F5FE.40FD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5FE.40FD61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4625" cy="590706"/>
                          </a:xfrm>
                          <a:prstGeom prst="rect">
                            <a:avLst/>
                          </a:prstGeom>
                          <a:noFill/>
                          <a:ln>
                            <a:noFill/>
                          </a:ln>
                        </pic:spPr>
                      </pic:pic>
                    </a:graphicData>
                  </a:graphic>
                </wp:inline>
              </w:drawing>
            </w:r>
          </w:p>
        </w:tc>
      </w:tr>
    </w:tbl>
    <w:p w:rsidR="0020003E" w:rsidRPr="004815DE" w:rsidRDefault="0020003E" w:rsidP="0020003E"/>
    <w:p w:rsidR="0020003E" w:rsidRPr="004815DE" w:rsidRDefault="0020003E" w:rsidP="0020003E">
      <w:pPr>
        <w:rPr>
          <w:rFonts w:cstheme="minorHAnsi"/>
          <w:b/>
          <w:u w:val="single"/>
        </w:rPr>
      </w:pPr>
      <w:r w:rsidRPr="004815DE">
        <w:rPr>
          <w:rFonts w:cstheme="minorHAnsi"/>
          <w:b/>
          <w:u w:val="single"/>
        </w:rPr>
        <w:t>EDUCATION</w:t>
      </w:r>
    </w:p>
    <w:p w:rsidR="0020003E" w:rsidRPr="004815DE" w:rsidRDefault="0020003E" w:rsidP="0020003E">
      <w:r w:rsidRPr="004815DE">
        <w:t>B.</w:t>
      </w:r>
      <w:r>
        <w:t>S</w:t>
      </w:r>
      <w:r w:rsidRPr="004815DE">
        <w:t xml:space="preserve">., </w:t>
      </w:r>
      <w:r>
        <w:t>Marketing and Statistics, Kansas State University (Manhattan, KS)</w:t>
      </w:r>
    </w:p>
    <w:p w:rsidR="0020003E" w:rsidRPr="004815DE" w:rsidRDefault="0020003E" w:rsidP="0020003E"/>
    <w:p w:rsidR="0020003E" w:rsidRPr="004815DE" w:rsidRDefault="0020003E" w:rsidP="0020003E">
      <w:pPr>
        <w:rPr>
          <w:b/>
          <w:u w:val="single"/>
        </w:rPr>
      </w:pPr>
      <w:r w:rsidRPr="004815DE">
        <w:rPr>
          <w:b/>
          <w:u w:val="single"/>
        </w:rPr>
        <w:t>SUMMARY OF EXPERIENCE</w:t>
      </w:r>
    </w:p>
    <w:p w:rsidR="0020003E" w:rsidRPr="007209F4" w:rsidRDefault="0020003E" w:rsidP="0020003E">
      <w:pPr>
        <w:autoSpaceDE w:val="0"/>
        <w:autoSpaceDN w:val="0"/>
        <w:adjustRightInd w:val="0"/>
        <w:rPr>
          <w:rFonts w:asciiTheme="minorHAnsi" w:hAnsiTheme="minorHAnsi"/>
          <w:color w:val="000000"/>
          <w:szCs w:val="24"/>
        </w:rPr>
      </w:pPr>
      <w:r w:rsidRPr="00A23432">
        <w:rPr>
          <w:rFonts w:asciiTheme="minorHAnsi" w:eastAsia="Calibri" w:hAnsiTheme="minorHAnsi" w:cs="Cambria"/>
        </w:rPr>
        <w:t xml:space="preserve">Mr. Hekele has over </w:t>
      </w:r>
      <w:r>
        <w:rPr>
          <w:rFonts w:asciiTheme="minorHAnsi" w:eastAsia="Calibri" w:hAnsiTheme="minorHAnsi" w:cs="Cambria"/>
        </w:rPr>
        <w:t>ten</w:t>
      </w:r>
      <w:r w:rsidRPr="00A23432">
        <w:rPr>
          <w:rFonts w:asciiTheme="minorHAnsi" w:eastAsia="Calibri" w:hAnsiTheme="minorHAnsi" w:cs="Cambria"/>
        </w:rPr>
        <w:t xml:space="preserve"> years</w:t>
      </w:r>
      <w:r>
        <w:rPr>
          <w:rFonts w:asciiTheme="minorHAnsi" w:eastAsia="Calibri" w:hAnsiTheme="minorHAnsi" w:cs="Cambria"/>
        </w:rPr>
        <w:t xml:space="preserve"> of</w:t>
      </w:r>
      <w:r w:rsidRPr="00A23432">
        <w:rPr>
          <w:rFonts w:asciiTheme="minorHAnsi" w:eastAsia="Calibri" w:hAnsiTheme="minorHAnsi" w:cs="Cambria"/>
        </w:rPr>
        <w:t xml:space="preserve"> experience conducting survey research on service delivery</w:t>
      </w:r>
      <w:r>
        <w:rPr>
          <w:rFonts w:asciiTheme="minorHAnsi" w:eastAsia="Calibri" w:hAnsiTheme="minorHAnsi" w:cs="Cambria"/>
        </w:rPr>
        <w:t xml:space="preserve"> </w:t>
      </w:r>
      <w:r w:rsidRPr="00A23432">
        <w:rPr>
          <w:rFonts w:asciiTheme="minorHAnsi" w:eastAsia="Calibri" w:hAnsiTheme="minorHAnsi" w:cs="Cambria"/>
        </w:rPr>
        <w:t>systems and client utilization for both the public and the private sector. He has designed</w:t>
      </w:r>
      <w:r>
        <w:rPr>
          <w:rFonts w:asciiTheme="minorHAnsi" w:eastAsia="Calibri" w:hAnsiTheme="minorHAnsi" w:cs="Cambria"/>
        </w:rPr>
        <w:t xml:space="preserve"> </w:t>
      </w:r>
      <w:r w:rsidRPr="00A23432">
        <w:rPr>
          <w:rFonts w:asciiTheme="minorHAnsi" w:eastAsia="Calibri" w:hAnsiTheme="minorHAnsi" w:cs="Cambria"/>
        </w:rPr>
        <w:t xml:space="preserve">and implemented research initiatives for hundreds of organizations </w:t>
      </w:r>
      <w:r>
        <w:rPr>
          <w:rFonts w:asciiTheme="minorHAnsi" w:eastAsia="Calibri" w:hAnsiTheme="minorHAnsi" w:cs="Cambria"/>
        </w:rPr>
        <w:t>almost 4</w:t>
      </w:r>
      <w:r w:rsidRPr="00A23432">
        <w:rPr>
          <w:rFonts w:asciiTheme="minorHAnsi" w:eastAsia="Calibri" w:hAnsiTheme="minorHAnsi" w:cs="Cambria"/>
        </w:rPr>
        <w:t>0 states</w:t>
      </w:r>
      <w:r>
        <w:rPr>
          <w:rFonts w:asciiTheme="minorHAnsi" w:eastAsia="Calibri" w:hAnsiTheme="minorHAnsi" w:cs="Cambria"/>
        </w:rPr>
        <w:t xml:space="preserve"> </w:t>
      </w:r>
      <w:r w:rsidRPr="00A23432">
        <w:rPr>
          <w:rFonts w:asciiTheme="minorHAnsi" w:eastAsia="Calibri" w:hAnsiTheme="minorHAnsi" w:cs="Cambria"/>
        </w:rPr>
        <w:t>and is skilled in the project management of large national studies, study design, instrument</w:t>
      </w:r>
      <w:r>
        <w:rPr>
          <w:rFonts w:asciiTheme="minorHAnsi" w:eastAsia="Calibri" w:hAnsiTheme="minorHAnsi" w:cs="Cambria"/>
        </w:rPr>
        <w:t xml:space="preserve"> </w:t>
      </w:r>
      <w:r w:rsidRPr="00A23432">
        <w:rPr>
          <w:rFonts w:asciiTheme="minorHAnsi" w:eastAsia="Calibri" w:hAnsiTheme="minorHAnsi" w:cs="Cambria"/>
        </w:rPr>
        <w:t>selection and development, quantitative and qualitative analysis, interpretation and</w:t>
      </w:r>
      <w:r>
        <w:rPr>
          <w:rFonts w:asciiTheme="minorHAnsi" w:eastAsia="Calibri" w:hAnsiTheme="minorHAnsi" w:cs="Cambria"/>
        </w:rPr>
        <w:t xml:space="preserve"> </w:t>
      </w:r>
      <w:r w:rsidRPr="00A23432">
        <w:rPr>
          <w:rFonts w:asciiTheme="minorHAnsi" w:eastAsia="Calibri" w:hAnsiTheme="minorHAnsi" w:cs="Cambria"/>
        </w:rPr>
        <w:t>presentation of findings.</w:t>
      </w:r>
      <w:r>
        <w:rPr>
          <w:rFonts w:asciiTheme="minorHAnsi" w:eastAsia="Calibri" w:hAnsiTheme="minorHAnsi" w:cs="Cambria"/>
        </w:rPr>
        <w:t xml:space="preserve"> </w:t>
      </w:r>
      <w:r w:rsidRPr="00A23432">
        <w:rPr>
          <w:rFonts w:asciiTheme="minorHAnsi" w:eastAsia="Calibri" w:hAnsiTheme="minorHAnsi" w:cs="Cambria"/>
        </w:rPr>
        <w:t xml:space="preserve"> Mr. Hekele has extensive</w:t>
      </w:r>
      <w:r>
        <w:rPr>
          <w:rFonts w:asciiTheme="minorHAnsi" w:eastAsia="Calibri" w:hAnsiTheme="minorHAnsi" w:cs="Cambria"/>
        </w:rPr>
        <w:t xml:space="preserve"> </w:t>
      </w:r>
      <w:r w:rsidRPr="00A23432">
        <w:rPr>
          <w:rFonts w:asciiTheme="minorHAnsi" w:eastAsia="Calibri" w:hAnsiTheme="minorHAnsi" w:cs="Cambria"/>
        </w:rPr>
        <w:t>experience with satisfaction and utilization measurement, particularly in the</w:t>
      </w:r>
      <w:r>
        <w:rPr>
          <w:rFonts w:asciiTheme="minorHAnsi" w:eastAsia="Calibri" w:hAnsiTheme="minorHAnsi" w:cs="Cambria"/>
        </w:rPr>
        <w:t xml:space="preserve"> </w:t>
      </w:r>
      <w:r w:rsidRPr="00A23432">
        <w:rPr>
          <w:rFonts w:asciiTheme="minorHAnsi" w:eastAsia="Calibri" w:hAnsiTheme="minorHAnsi" w:cs="Cambria"/>
        </w:rPr>
        <w:t>transportation industry and among under represented populations</w:t>
      </w:r>
      <w:r w:rsidRPr="007209F4">
        <w:rPr>
          <w:rFonts w:asciiTheme="minorHAnsi" w:hAnsiTheme="minorHAnsi"/>
          <w:color w:val="000000"/>
          <w:szCs w:val="24"/>
        </w:rPr>
        <w:t xml:space="preserve"> </w:t>
      </w:r>
    </w:p>
    <w:p w:rsidR="0020003E" w:rsidRPr="004815DE" w:rsidRDefault="0020003E" w:rsidP="0020003E">
      <w:pPr>
        <w:pStyle w:val="StyleBodytextFirstline025"/>
        <w:shd w:val="clear" w:color="auto" w:fill="FFFFFF"/>
        <w:spacing w:after="0" w:line="240" w:lineRule="auto"/>
        <w:jc w:val="both"/>
        <w:rPr>
          <w:rFonts w:asciiTheme="minorHAnsi" w:hAnsiTheme="minorHAnsi"/>
          <w:szCs w:val="22"/>
        </w:rPr>
      </w:pPr>
    </w:p>
    <w:p w:rsidR="0020003E" w:rsidRDefault="0020003E" w:rsidP="0020003E">
      <w:pPr>
        <w:rPr>
          <w:b/>
          <w:u w:val="single"/>
        </w:rPr>
      </w:pPr>
      <w:r w:rsidRPr="004815DE">
        <w:rPr>
          <w:b/>
          <w:u w:val="single"/>
        </w:rPr>
        <w:t>RELEVANT PROJECT EXPERIENCE</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Pr>
          <w:rFonts w:asciiTheme="minorHAnsi" w:hAnsiTheme="minorHAnsi"/>
        </w:rPr>
        <w:t>Maricopa Association of Governments Establishment Travel Survey</w:t>
      </w:r>
      <w:bookmarkStart w:id="0" w:name="_GoBack"/>
      <w:bookmarkEnd w:id="0"/>
    </w:p>
    <w:p w:rsidR="0020003E"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D259AC">
        <w:rPr>
          <w:rFonts w:asciiTheme="minorHAnsi" w:hAnsiTheme="minorHAnsi"/>
        </w:rPr>
        <w:t xml:space="preserve">Dallas-Fort Worth </w:t>
      </w:r>
      <w:r>
        <w:rPr>
          <w:rFonts w:asciiTheme="minorHAnsi" w:hAnsiTheme="minorHAnsi"/>
        </w:rPr>
        <w:t>Commercial Vehicle</w:t>
      </w:r>
      <w:r w:rsidRPr="00D259AC">
        <w:rPr>
          <w:rFonts w:asciiTheme="minorHAnsi" w:hAnsiTheme="minorHAnsi"/>
        </w:rPr>
        <w:t xml:space="preserve"> Survey</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Pr>
          <w:rFonts w:asciiTheme="minorHAnsi" w:hAnsiTheme="minorHAnsi"/>
        </w:rPr>
        <w:t>Atlanta Regional Commercial Vehicle Survey</w:t>
      </w:r>
    </w:p>
    <w:p w:rsidR="0020003E"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Pr>
          <w:rFonts w:asciiTheme="minorHAnsi" w:hAnsiTheme="minorHAnsi"/>
        </w:rPr>
        <w:t>Wichita Falls Commercial Vehicle</w:t>
      </w:r>
      <w:r w:rsidRPr="00D259AC">
        <w:rPr>
          <w:rFonts w:asciiTheme="minorHAnsi" w:hAnsiTheme="minorHAnsi"/>
        </w:rPr>
        <w:t xml:space="preserve"> Survey</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Pr>
          <w:rFonts w:asciiTheme="minorHAnsi" w:hAnsiTheme="minorHAnsi"/>
        </w:rPr>
        <w:t>Sherman-Denison Commercial Vehicle Survey</w:t>
      </w:r>
    </w:p>
    <w:p w:rsidR="0020003E" w:rsidRPr="00D259AC" w:rsidRDefault="0020003E" w:rsidP="0020003E">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Theme="minorHAnsi" w:hAnsiTheme="minorHAnsi"/>
        </w:rPr>
      </w:pPr>
      <w:r w:rsidRPr="00D259AC">
        <w:rPr>
          <w:rFonts w:asciiTheme="minorHAnsi" w:hAnsiTheme="minorHAnsi"/>
        </w:rPr>
        <w:t>Commercial Vehicle Survey for the Continental Gateway Authority in central Oklahoma</w:t>
      </w:r>
    </w:p>
    <w:p w:rsidR="0020003E" w:rsidRPr="00D259AC" w:rsidRDefault="0020003E" w:rsidP="0020003E">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Theme="minorHAnsi" w:hAnsiTheme="minorHAnsi"/>
        </w:rPr>
      </w:pPr>
      <w:r w:rsidRPr="00D259AC">
        <w:rPr>
          <w:rFonts w:asciiTheme="minorHAnsi" w:hAnsiTheme="minorHAnsi"/>
        </w:rPr>
        <w:t>Commercial Vehicle Survey for the U.S. Treasury Department as part of an International Trade Center Feasibility Study for locations along the I-35 Corridor</w:t>
      </w:r>
    </w:p>
    <w:p w:rsidR="0020003E" w:rsidRPr="00A23432" w:rsidRDefault="0020003E" w:rsidP="0020003E">
      <w:pPr>
        <w:numPr>
          <w:ilvl w:val="0"/>
          <w:numId w:val="1"/>
        </w:numPr>
        <w:autoSpaceDE w:val="0"/>
        <w:autoSpaceDN w:val="0"/>
        <w:adjustRightInd w:val="0"/>
        <w:spacing w:after="60"/>
        <w:rPr>
          <w:rFonts w:asciiTheme="minorHAnsi" w:eastAsia="Calibri" w:hAnsiTheme="minorHAnsi" w:cs="Cambria"/>
          <w:szCs w:val="24"/>
        </w:rPr>
      </w:pPr>
      <w:r w:rsidRPr="00A23432">
        <w:rPr>
          <w:rFonts w:asciiTheme="minorHAnsi" w:eastAsia="Calibri" w:hAnsiTheme="minorHAnsi" w:cs="Cambria"/>
          <w:szCs w:val="24"/>
        </w:rPr>
        <w:t>Houston-Galveston Regional Household Activity Travel Survey</w:t>
      </w:r>
    </w:p>
    <w:p w:rsidR="0020003E" w:rsidRPr="00A23432"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sz w:val="20"/>
        </w:rPr>
      </w:pPr>
      <w:r w:rsidRPr="00A23432">
        <w:rPr>
          <w:rFonts w:asciiTheme="minorHAnsi" w:eastAsia="Calibri" w:hAnsiTheme="minorHAnsi" w:cs="Cambria"/>
          <w:szCs w:val="24"/>
        </w:rPr>
        <w:t>Oklahoma City Regional Household Activity Travel Survey</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D259AC">
        <w:rPr>
          <w:rFonts w:asciiTheme="minorHAnsi" w:hAnsiTheme="minorHAnsi"/>
        </w:rPr>
        <w:t>Fayetteville, North Carolina Regional External Origin and Destination Survey and Household Activity Travel Survey</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D259AC">
        <w:rPr>
          <w:rFonts w:asciiTheme="minorHAnsi" w:hAnsiTheme="minorHAnsi"/>
        </w:rPr>
        <w:t>Greenville, North Carolina Regional External Origin and Destination Survey</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D259AC">
        <w:rPr>
          <w:rFonts w:asciiTheme="minorHAnsi" w:hAnsiTheme="minorHAnsi"/>
        </w:rPr>
        <w:t>Greater Kansas City On-board Transit Travel Survey</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D259AC">
        <w:rPr>
          <w:rFonts w:asciiTheme="minorHAnsi" w:hAnsiTheme="minorHAnsi"/>
        </w:rPr>
        <w:t>Greater Buffalo-Niagara, New York, Regional Origin and Destination Survey</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D259AC">
        <w:rPr>
          <w:rFonts w:asciiTheme="minorHAnsi" w:hAnsiTheme="minorHAnsi"/>
        </w:rPr>
        <w:t xml:space="preserve">Charleston, South Carolina, Regional Origin and Destination Survey  </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D259AC">
        <w:rPr>
          <w:rFonts w:asciiTheme="minorHAnsi" w:hAnsiTheme="minorHAnsi"/>
        </w:rPr>
        <w:t xml:space="preserve">Pikes Peak Area Council of Governments, Regional Origin and Destination Survey  </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D259AC">
        <w:rPr>
          <w:rFonts w:asciiTheme="minorHAnsi" w:hAnsiTheme="minorHAnsi"/>
        </w:rPr>
        <w:t>Jacksonville, North Carolina, Regional Origin and Destination Survey</w:t>
      </w:r>
    </w:p>
    <w:p w:rsidR="0020003E" w:rsidRPr="005D4FC7" w:rsidRDefault="0020003E" w:rsidP="0020003E">
      <w:pPr>
        <w:numPr>
          <w:ilvl w:val="0"/>
          <w:numId w:val="1"/>
        </w:numPr>
      </w:pPr>
      <w:r w:rsidRPr="005D4FC7">
        <w:t>Greater Louisville, Kentucky, Regional Origin and Destination Survey</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D259AC">
        <w:rPr>
          <w:rFonts w:asciiTheme="minorHAnsi" w:hAnsiTheme="minorHAnsi"/>
        </w:rPr>
        <w:t xml:space="preserve">North Front Range Regional Origin and Destination Survey </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D259AC">
        <w:rPr>
          <w:rFonts w:asciiTheme="minorHAnsi" w:hAnsiTheme="minorHAnsi"/>
        </w:rPr>
        <w:t xml:space="preserve">Montgomery County, Kansas, Origin and Destination Survey </w:t>
      </w:r>
    </w:p>
    <w:p w:rsidR="0020003E" w:rsidRPr="00D259AC" w:rsidRDefault="0020003E" w:rsidP="0020003E">
      <w:pPr>
        <w:widowControl w:val="0"/>
        <w:numPr>
          <w:ilvl w:val="0"/>
          <w:numId w:val="1"/>
        </w:numPr>
        <w:shd w:val="clear" w:color="auto" w:fill="FFFFFF"/>
        <w:tabs>
          <w:tab w:val="left" w:pos="0"/>
          <w:tab w:val="left" w:pos="540"/>
        </w:tabs>
        <w:spacing w:after="60"/>
        <w:jc w:val="both"/>
        <w:rPr>
          <w:rFonts w:asciiTheme="minorHAnsi" w:hAnsiTheme="minorHAnsi"/>
        </w:rPr>
      </w:pPr>
      <w:r w:rsidRPr="00D259AC">
        <w:rPr>
          <w:rFonts w:asciiTheme="minorHAnsi" w:hAnsiTheme="minorHAnsi"/>
        </w:rPr>
        <w:lastRenderedPageBreak/>
        <w:t xml:space="preserve">Southwestern Kansas, Origin and Destination Survey </w:t>
      </w:r>
    </w:p>
    <w:p w:rsidR="0020003E" w:rsidRPr="00D259AC" w:rsidRDefault="0020003E" w:rsidP="0020003E">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Theme="minorHAnsi" w:hAnsiTheme="minorHAnsi"/>
        </w:rPr>
      </w:pPr>
      <w:r w:rsidRPr="00D259AC">
        <w:rPr>
          <w:rFonts w:asciiTheme="minorHAnsi" w:hAnsiTheme="minorHAnsi"/>
        </w:rPr>
        <w:t>Survey of High Technology Businesses for Triple I, Incorporated</w:t>
      </w:r>
    </w:p>
    <w:p w:rsidR="0020003E" w:rsidRPr="00D259AC" w:rsidRDefault="0020003E" w:rsidP="0020003E">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Theme="minorHAnsi" w:hAnsiTheme="minorHAnsi"/>
        </w:rPr>
      </w:pPr>
      <w:r w:rsidRPr="00D259AC">
        <w:rPr>
          <w:rFonts w:asciiTheme="minorHAnsi" w:hAnsiTheme="minorHAnsi"/>
        </w:rPr>
        <w:t xml:space="preserve">Survey of Kansas City Area Employers for the Greater Kansas City Chamber of Commerce </w:t>
      </w:r>
    </w:p>
    <w:p w:rsidR="0020003E" w:rsidRPr="00D259AC" w:rsidRDefault="0020003E" w:rsidP="0020003E">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Theme="minorHAnsi" w:hAnsiTheme="minorHAnsi"/>
        </w:rPr>
      </w:pPr>
      <w:r w:rsidRPr="00D259AC">
        <w:rPr>
          <w:rFonts w:asciiTheme="minorHAnsi" w:hAnsiTheme="minorHAnsi"/>
        </w:rPr>
        <w:t xml:space="preserve">Survey of Kansas City Area Employers on Public Transit Issues for Mid America Regional Council </w:t>
      </w:r>
    </w:p>
    <w:p w:rsidR="0020003E" w:rsidRPr="00D259AC" w:rsidRDefault="0020003E" w:rsidP="0020003E">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Theme="minorHAnsi" w:hAnsiTheme="minorHAnsi"/>
        </w:rPr>
      </w:pPr>
      <w:r w:rsidRPr="00D259AC">
        <w:rPr>
          <w:rFonts w:asciiTheme="minorHAnsi" w:hAnsiTheme="minorHAnsi"/>
        </w:rPr>
        <w:t xml:space="preserve">Survey of Sioux Falls Area Businesses as part of the Regional Transportation Needs Assessment </w:t>
      </w:r>
    </w:p>
    <w:p w:rsidR="0020003E" w:rsidRDefault="0020003E" w:rsidP="0020003E">
      <w:pPr>
        <w:pStyle w:val="StyleResumeTextBoldNotBold"/>
        <w:spacing w:before="0"/>
        <w:ind w:right="0"/>
        <w:rPr>
          <w:rFonts w:asciiTheme="minorHAnsi" w:hAnsiTheme="minorHAnsi"/>
          <w:sz w:val="22"/>
          <w:szCs w:val="22"/>
        </w:rPr>
      </w:pPr>
    </w:p>
    <w:p w:rsidR="0020003E" w:rsidRDefault="0020003E" w:rsidP="0020003E">
      <w:pPr>
        <w:pStyle w:val="StyleResumeTextBoldNotBold"/>
        <w:spacing w:before="0"/>
        <w:ind w:left="360" w:right="0" w:hanging="360"/>
        <w:rPr>
          <w:rFonts w:asciiTheme="minorHAnsi" w:hAnsiTheme="minorHAnsi"/>
          <w:sz w:val="22"/>
        </w:rPr>
      </w:pPr>
      <w:r w:rsidRPr="007209F4">
        <w:rPr>
          <w:rFonts w:asciiTheme="minorHAnsi" w:hAnsiTheme="minorHAnsi"/>
          <w:sz w:val="22"/>
        </w:rPr>
        <w:t>Aaron Hekele, Chris Tatham, Chris Cunningham, Jeff Chang, Daniel Findley, Chris Vaughan - 13-4644: Public Opinions of Roadway Assets Using a New Method – The Roadway Review</w:t>
      </w:r>
    </w:p>
    <w:p w:rsidR="0020003E" w:rsidRPr="005D4FC7" w:rsidRDefault="0020003E" w:rsidP="0020003E">
      <w:pPr>
        <w:autoSpaceDE w:val="0"/>
        <w:autoSpaceDN w:val="0"/>
        <w:adjustRightInd w:val="0"/>
        <w:ind w:left="360" w:hanging="360"/>
        <w:rPr>
          <w:rFonts w:asciiTheme="minorHAnsi" w:eastAsia="Calibri" w:hAnsiTheme="minorHAnsi" w:cs="Cambria"/>
        </w:rPr>
      </w:pPr>
      <w:r w:rsidRPr="005D4FC7">
        <w:rPr>
          <w:rFonts w:asciiTheme="minorHAnsi" w:eastAsia="Calibri" w:hAnsiTheme="minorHAnsi" w:cs="Cambria"/>
        </w:rPr>
        <w:t>Cicerone, B., Hekele, A. and Morado, J. Strengthen Your Competitive Position – Apply Continuous</w:t>
      </w:r>
      <w:r>
        <w:rPr>
          <w:rFonts w:asciiTheme="minorHAnsi" w:eastAsia="Calibri" w:hAnsiTheme="minorHAnsi" w:cs="Cambria"/>
        </w:rPr>
        <w:t xml:space="preserve"> </w:t>
      </w:r>
      <w:r w:rsidRPr="005D4FC7">
        <w:rPr>
          <w:rFonts w:asciiTheme="minorHAnsi" w:eastAsia="Calibri" w:hAnsiTheme="minorHAnsi" w:cs="Cambria"/>
        </w:rPr>
        <w:t xml:space="preserve">Process Improvement To The Process For Managing Customer Loyalty. </w:t>
      </w:r>
      <w:r w:rsidRPr="005D4FC7">
        <w:rPr>
          <w:rFonts w:asciiTheme="minorHAnsi" w:eastAsia="Calibri" w:hAnsiTheme="minorHAnsi" w:cs="Cambria,Italic"/>
          <w:i/>
          <w:iCs/>
        </w:rPr>
        <w:t>Management World</w:t>
      </w:r>
      <w:r>
        <w:rPr>
          <w:rFonts w:asciiTheme="minorHAnsi" w:eastAsia="Calibri" w:hAnsiTheme="minorHAnsi" w:cs="Cambria,Italic"/>
          <w:i/>
          <w:iCs/>
        </w:rPr>
        <w:t xml:space="preserve"> </w:t>
      </w:r>
      <w:r w:rsidRPr="005D4FC7">
        <w:rPr>
          <w:rFonts w:asciiTheme="minorHAnsi" w:eastAsia="Calibri" w:hAnsiTheme="minorHAnsi" w:cs="Cambria"/>
        </w:rPr>
        <w:t>(published on-line [www.icpm.biz] by the Institute of Certified Professional Managers,</w:t>
      </w:r>
      <w:r>
        <w:rPr>
          <w:rFonts w:asciiTheme="minorHAnsi" w:eastAsia="Calibri" w:hAnsiTheme="minorHAnsi" w:cs="Cambria"/>
        </w:rPr>
        <w:t xml:space="preserve"> </w:t>
      </w:r>
      <w:r w:rsidRPr="005D4FC7">
        <w:rPr>
          <w:rFonts w:asciiTheme="minorHAnsi" w:eastAsia="Calibri" w:hAnsiTheme="minorHAnsi" w:cs="Cambria"/>
        </w:rPr>
        <w:t>Harrisonburg, VA), 2009 (November/December).</w:t>
      </w:r>
    </w:p>
    <w:p w:rsidR="0020003E" w:rsidRPr="005D4FC7" w:rsidRDefault="0020003E" w:rsidP="0020003E">
      <w:pPr>
        <w:autoSpaceDE w:val="0"/>
        <w:autoSpaceDN w:val="0"/>
        <w:adjustRightInd w:val="0"/>
        <w:ind w:left="360" w:hanging="360"/>
        <w:rPr>
          <w:rFonts w:asciiTheme="minorHAnsi" w:eastAsia="Calibri" w:hAnsiTheme="minorHAnsi" w:cs="Cambria"/>
        </w:rPr>
      </w:pPr>
      <w:r w:rsidRPr="005D4FC7">
        <w:rPr>
          <w:rFonts w:asciiTheme="minorHAnsi" w:eastAsia="Calibri" w:hAnsiTheme="minorHAnsi" w:cs="Cambria"/>
        </w:rPr>
        <w:t xml:space="preserve">Cicerone, B., Hekele, A., and Morado, J. Manage Customer Satisfaction Proactively! </w:t>
      </w:r>
      <w:r w:rsidRPr="005D4FC7">
        <w:rPr>
          <w:rFonts w:asciiTheme="minorHAnsi" w:eastAsia="Calibri" w:hAnsiTheme="minorHAnsi" w:cs="Cambria,Italic"/>
          <w:i/>
          <w:iCs/>
        </w:rPr>
        <w:t>FEMSA News</w:t>
      </w:r>
      <w:r>
        <w:rPr>
          <w:rFonts w:asciiTheme="minorHAnsi" w:eastAsia="Calibri" w:hAnsiTheme="minorHAnsi" w:cs="Cambria,Italic"/>
          <w:i/>
          <w:iCs/>
        </w:rPr>
        <w:t xml:space="preserve"> </w:t>
      </w:r>
      <w:r w:rsidRPr="005D4FC7">
        <w:rPr>
          <w:rFonts w:asciiTheme="minorHAnsi" w:eastAsia="Calibri" w:hAnsiTheme="minorHAnsi" w:cs="Cambria"/>
        </w:rPr>
        <w:t>(published by The Fire and Emergency Manufacturers and Services Association, Lynnfield, MA).</w:t>
      </w:r>
      <w:r>
        <w:rPr>
          <w:rFonts w:asciiTheme="minorHAnsi" w:eastAsia="Calibri" w:hAnsiTheme="minorHAnsi" w:cs="Cambria"/>
        </w:rPr>
        <w:t xml:space="preserve"> </w:t>
      </w:r>
      <w:r w:rsidRPr="005D4FC7">
        <w:rPr>
          <w:rFonts w:asciiTheme="minorHAnsi" w:eastAsia="Calibri" w:hAnsiTheme="minorHAnsi" w:cs="Cambria"/>
        </w:rPr>
        <w:t>2009 (Summer). Pages 16 and 19.</w:t>
      </w:r>
    </w:p>
    <w:p w:rsidR="0020003E" w:rsidRDefault="0020003E" w:rsidP="0020003E">
      <w:pPr>
        <w:pStyle w:val="StyleResumeTextBoldNotBold"/>
        <w:spacing w:before="0"/>
        <w:ind w:left="360" w:right="0" w:hanging="360"/>
        <w:rPr>
          <w:rFonts w:asciiTheme="minorHAnsi" w:hAnsiTheme="minorHAnsi"/>
          <w:sz w:val="22"/>
        </w:rPr>
      </w:pPr>
      <w:r w:rsidRPr="007209F4">
        <w:rPr>
          <w:rFonts w:asciiTheme="minorHAnsi" w:hAnsiTheme="minorHAnsi"/>
          <w:sz w:val="22"/>
        </w:rPr>
        <w:t>Cicerone, B., Hekele, A., and Morado, J. Applying Continuous Process Improvement To Your Market Research Increases Customer Loyalty. Marketing Times (published in the website of the Sales &amp; Marketing Executives International, www.smei.org).</w:t>
      </w:r>
      <w:r>
        <w:rPr>
          <w:rFonts w:asciiTheme="minorHAnsi" w:hAnsiTheme="minorHAnsi"/>
          <w:sz w:val="22"/>
        </w:rPr>
        <w:t xml:space="preserve"> 2009 (June/July). Pages 6 – 8.</w:t>
      </w:r>
    </w:p>
    <w:p w:rsidR="0020003E" w:rsidRPr="005D4FC7" w:rsidRDefault="0020003E" w:rsidP="0020003E">
      <w:pPr>
        <w:autoSpaceDE w:val="0"/>
        <w:autoSpaceDN w:val="0"/>
        <w:adjustRightInd w:val="0"/>
        <w:ind w:left="360" w:hanging="360"/>
        <w:rPr>
          <w:rFonts w:asciiTheme="minorHAnsi" w:eastAsia="Calibri" w:hAnsiTheme="minorHAnsi" w:cs="Cambria"/>
        </w:rPr>
      </w:pPr>
      <w:r w:rsidRPr="005D4FC7">
        <w:rPr>
          <w:rFonts w:asciiTheme="minorHAnsi" w:eastAsia="Calibri" w:hAnsiTheme="minorHAnsi" w:cs="Cambria"/>
        </w:rPr>
        <w:t xml:space="preserve">Cicerone, B., Hekele, A., and Morado, J. Stop Managing Customer Satisfaction Reactively. </w:t>
      </w:r>
      <w:r w:rsidRPr="005D4FC7">
        <w:rPr>
          <w:rFonts w:asciiTheme="minorHAnsi" w:eastAsia="Calibri" w:hAnsiTheme="minorHAnsi" w:cs="Cambria,Italic"/>
          <w:i/>
          <w:iCs/>
        </w:rPr>
        <w:t>Industrial</w:t>
      </w:r>
      <w:r>
        <w:rPr>
          <w:rFonts w:asciiTheme="minorHAnsi" w:eastAsia="Calibri" w:hAnsiTheme="minorHAnsi" w:cs="Cambria,Italic"/>
          <w:i/>
          <w:iCs/>
        </w:rPr>
        <w:t xml:space="preserve"> </w:t>
      </w:r>
      <w:r w:rsidRPr="005D4FC7">
        <w:rPr>
          <w:rFonts w:asciiTheme="minorHAnsi" w:eastAsia="Calibri" w:hAnsiTheme="minorHAnsi" w:cs="Cambria,Italic"/>
          <w:i/>
          <w:iCs/>
        </w:rPr>
        <w:t xml:space="preserve">Management </w:t>
      </w:r>
      <w:r w:rsidRPr="005D4FC7">
        <w:rPr>
          <w:rFonts w:asciiTheme="minorHAnsi" w:eastAsia="Calibri" w:hAnsiTheme="minorHAnsi" w:cs="Cambria"/>
        </w:rPr>
        <w:t>(published by the Institute of Industrial Engineers, Norcross, GA), 2009 (May/June).</w:t>
      </w:r>
      <w:r>
        <w:rPr>
          <w:rFonts w:asciiTheme="minorHAnsi" w:eastAsia="Calibri" w:hAnsiTheme="minorHAnsi" w:cs="Cambria"/>
        </w:rPr>
        <w:t xml:space="preserve"> </w:t>
      </w:r>
      <w:r w:rsidRPr="005D4FC7">
        <w:rPr>
          <w:rFonts w:asciiTheme="minorHAnsi" w:eastAsia="Calibri" w:hAnsiTheme="minorHAnsi" w:cs="Cambria"/>
        </w:rPr>
        <w:t>Pages 27 – 30.</w:t>
      </w:r>
    </w:p>
    <w:p w:rsidR="0020003E" w:rsidRDefault="0020003E" w:rsidP="0020003E">
      <w:pPr>
        <w:pStyle w:val="StyleResumeTextBoldNotBold"/>
        <w:spacing w:before="0"/>
        <w:ind w:left="360" w:right="0" w:hanging="360"/>
        <w:rPr>
          <w:rFonts w:asciiTheme="minorHAnsi" w:hAnsiTheme="minorHAnsi"/>
          <w:sz w:val="22"/>
        </w:rPr>
      </w:pPr>
      <w:r w:rsidRPr="007209F4">
        <w:rPr>
          <w:rFonts w:asciiTheme="minorHAnsi" w:hAnsiTheme="minorHAnsi"/>
          <w:sz w:val="22"/>
        </w:rPr>
        <w:t>Cicerone, B., Hekele, A., and Morado, J. Gain A Competitive Advantage. The Magazine (published by the Printing Industries of America, Sewickley, PA), 2009 (May). Pages 15 – 17.</w:t>
      </w:r>
    </w:p>
    <w:p w:rsidR="0020003E" w:rsidRDefault="0020003E" w:rsidP="0020003E">
      <w:pPr>
        <w:pStyle w:val="StyleResumeTextBoldNotBold"/>
        <w:spacing w:before="0"/>
        <w:ind w:left="360" w:right="0" w:hanging="360"/>
        <w:rPr>
          <w:rFonts w:asciiTheme="minorHAnsi" w:hAnsiTheme="minorHAnsi"/>
          <w:sz w:val="22"/>
        </w:rPr>
      </w:pPr>
      <w:r w:rsidRPr="007209F4">
        <w:rPr>
          <w:rFonts w:asciiTheme="minorHAnsi" w:hAnsiTheme="minorHAnsi"/>
          <w:sz w:val="22"/>
        </w:rPr>
        <w:t xml:space="preserve">Cicerone, B., Hekele, A., and Morado, J. Use Continuous Process Improvement To Better Manage Customer Loyalty. Alert! Magazine Online (published in the website of the Marketing Research Association, www.mra-net.org), 2009 (April). </w:t>
      </w:r>
    </w:p>
    <w:p w:rsidR="0020003E" w:rsidRPr="007209F4" w:rsidRDefault="0020003E" w:rsidP="0020003E">
      <w:pPr>
        <w:pStyle w:val="StyleResumeTextBoldNotBold"/>
        <w:spacing w:before="0"/>
        <w:ind w:left="360" w:right="0" w:hanging="360"/>
        <w:rPr>
          <w:rFonts w:asciiTheme="minorHAnsi" w:hAnsiTheme="minorHAnsi"/>
          <w:sz w:val="24"/>
          <w:szCs w:val="22"/>
        </w:rPr>
      </w:pPr>
      <w:r w:rsidRPr="007209F4">
        <w:rPr>
          <w:rFonts w:asciiTheme="minorHAnsi" w:hAnsiTheme="minorHAnsi"/>
          <w:sz w:val="22"/>
        </w:rPr>
        <w:t>Cicerone, B., Hekele, A. and Morado, J. Gain A Competitive Advantage: Apply Continuous Process Improvement To The Process For Managing Customer Loyalty. Published in the website of the Business Marketing Association, (www.marketing.org), 2009 (February).</w:t>
      </w:r>
    </w:p>
    <w:p w:rsidR="0020003E" w:rsidRDefault="0020003E" w:rsidP="0020003E">
      <w:pPr>
        <w:pStyle w:val="StyleResumeTextBoldNotBold"/>
        <w:spacing w:before="0"/>
        <w:ind w:left="360" w:right="0" w:hanging="360"/>
        <w:rPr>
          <w:rFonts w:asciiTheme="minorHAnsi" w:hAnsiTheme="minorHAnsi"/>
          <w:sz w:val="22"/>
        </w:rPr>
      </w:pPr>
      <w:r w:rsidRPr="007209F4">
        <w:rPr>
          <w:rFonts w:asciiTheme="minorHAnsi" w:hAnsiTheme="minorHAnsi"/>
          <w:sz w:val="22"/>
        </w:rPr>
        <w:t>Cicerone, B., Hekele, A., and Morado, J. Keep Customers Coming Back By Inspecting What You Expect. 2009 (January 20). Posted to the Resource Portal section of the website of The Greater Kansas City Chamber of Commerce (</w:t>
      </w:r>
      <w:hyperlink r:id="rId9" w:history="1">
        <w:r w:rsidRPr="005B1158">
          <w:rPr>
            <w:rStyle w:val="Hyperlink"/>
            <w:rFonts w:asciiTheme="minorHAnsi" w:hAnsiTheme="minorHAnsi"/>
            <w:sz w:val="22"/>
          </w:rPr>
          <w:t>www.kcchamber.com</w:t>
        </w:r>
      </w:hyperlink>
      <w:r w:rsidRPr="007209F4">
        <w:rPr>
          <w:rFonts w:asciiTheme="minorHAnsi" w:hAnsiTheme="minorHAnsi"/>
          <w:sz w:val="22"/>
        </w:rPr>
        <w:t>).</w:t>
      </w:r>
    </w:p>
    <w:sectPr w:rsidR="0020003E" w:rsidSect="0054589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CD" w:rsidRDefault="00E929CD">
      <w:r>
        <w:separator/>
      </w:r>
    </w:p>
  </w:endnote>
  <w:endnote w:type="continuationSeparator" w:id="0">
    <w:p w:rsidR="00E929CD" w:rsidRDefault="00E9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67" w:rsidRPr="000F1E88" w:rsidRDefault="00E929CD" w:rsidP="000F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CD" w:rsidRDefault="00E929CD">
      <w:r>
        <w:separator/>
      </w:r>
    </w:p>
  </w:footnote>
  <w:footnote w:type="continuationSeparator" w:id="0">
    <w:p w:rsidR="00E929CD" w:rsidRDefault="00E9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67" w:rsidRPr="000F1E88" w:rsidRDefault="00E929CD" w:rsidP="000F1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B7D0E"/>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57AF152F"/>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6F100EF7"/>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E"/>
    <w:rsid w:val="0020003E"/>
    <w:rsid w:val="00322936"/>
    <w:rsid w:val="003373B5"/>
    <w:rsid w:val="00362A00"/>
    <w:rsid w:val="004B3119"/>
    <w:rsid w:val="00660F80"/>
    <w:rsid w:val="00A94A07"/>
    <w:rsid w:val="00E9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1E435-676C-424E-BCC6-FEA95758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00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03E"/>
    <w:pPr>
      <w:tabs>
        <w:tab w:val="center" w:pos="4680"/>
        <w:tab w:val="right" w:pos="9360"/>
      </w:tabs>
    </w:pPr>
  </w:style>
  <w:style w:type="character" w:customStyle="1" w:styleId="HeaderChar">
    <w:name w:val="Header Char"/>
    <w:basedOn w:val="DefaultParagraphFont"/>
    <w:link w:val="Header"/>
    <w:rsid w:val="0020003E"/>
    <w:rPr>
      <w:rFonts w:ascii="Calibri" w:eastAsia="Times New Roman" w:hAnsi="Calibri" w:cs="Times New Roman"/>
    </w:rPr>
  </w:style>
  <w:style w:type="paragraph" w:styleId="Footer">
    <w:name w:val="footer"/>
    <w:basedOn w:val="Normal"/>
    <w:link w:val="FooterChar"/>
    <w:unhideWhenUsed/>
    <w:rsid w:val="0020003E"/>
    <w:pPr>
      <w:tabs>
        <w:tab w:val="center" w:pos="4680"/>
        <w:tab w:val="right" w:pos="9360"/>
      </w:tabs>
    </w:pPr>
  </w:style>
  <w:style w:type="character" w:customStyle="1" w:styleId="FooterChar">
    <w:name w:val="Footer Char"/>
    <w:basedOn w:val="DefaultParagraphFont"/>
    <w:link w:val="Footer"/>
    <w:rsid w:val="0020003E"/>
    <w:rPr>
      <w:rFonts w:ascii="Calibri" w:eastAsia="Times New Roman" w:hAnsi="Calibri" w:cs="Times New Roman"/>
    </w:rPr>
  </w:style>
  <w:style w:type="character" w:styleId="Hyperlink">
    <w:name w:val="Hyperlink"/>
    <w:uiPriority w:val="99"/>
    <w:unhideWhenUsed/>
    <w:rsid w:val="0020003E"/>
    <w:rPr>
      <w:color w:val="0000FF"/>
      <w:u w:val="single"/>
    </w:rPr>
  </w:style>
  <w:style w:type="paragraph" w:styleId="BodyText">
    <w:name w:val="Body Text"/>
    <w:basedOn w:val="Normal"/>
    <w:link w:val="BodyTextChar"/>
    <w:uiPriority w:val="99"/>
    <w:unhideWhenUsed/>
    <w:qFormat/>
    <w:rsid w:val="0020003E"/>
    <w:pPr>
      <w:spacing w:after="120"/>
    </w:pPr>
  </w:style>
  <w:style w:type="character" w:customStyle="1" w:styleId="BodyTextChar">
    <w:name w:val="Body Text Char"/>
    <w:basedOn w:val="DefaultParagraphFont"/>
    <w:link w:val="BodyText"/>
    <w:uiPriority w:val="99"/>
    <w:rsid w:val="0020003E"/>
    <w:rPr>
      <w:rFonts w:ascii="Calibri" w:eastAsia="Times New Roman" w:hAnsi="Calibri" w:cs="Times New Roman"/>
    </w:rPr>
  </w:style>
  <w:style w:type="paragraph" w:customStyle="1" w:styleId="Default">
    <w:name w:val="Default"/>
    <w:rsid w:val="0020003E"/>
    <w:pPr>
      <w:autoSpaceDE w:val="0"/>
      <w:autoSpaceDN w:val="0"/>
      <w:adjustRightInd w:val="0"/>
    </w:pPr>
    <w:rPr>
      <w:rFonts w:eastAsia="Times New Roman" w:cs="Times New Roman"/>
      <w:color w:val="000000"/>
      <w:sz w:val="24"/>
      <w:szCs w:val="24"/>
    </w:rPr>
  </w:style>
  <w:style w:type="paragraph" w:customStyle="1" w:styleId="StyleBodytextFirstline025">
    <w:name w:val="Style Body text + First line:  0.25&quot;"/>
    <w:basedOn w:val="BodyText"/>
    <w:rsid w:val="0020003E"/>
    <w:pPr>
      <w:spacing w:line="360" w:lineRule="auto"/>
    </w:pPr>
    <w:rPr>
      <w:rFonts w:ascii="Times New Roman" w:hAnsi="Times New Roman"/>
      <w:szCs w:val="20"/>
    </w:rPr>
  </w:style>
  <w:style w:type="paragraph" w:customStyle="1" w:styleId="Resumetext">
    <w:name w:val="Resume text"/>
    <w:aliases w:val="rtxt"/>
    <w:rsid w:val="0020003E"/>
    <w:pPr>
      <w:spacing w:before="120"/>
      <w:ind w:left="187"/>
    </w:pPr>
    <w:rPr>
      <w:rFonts w:eastAsia="Times New Roman" w:cs="Times New Roman"/>
      <w:sz w:val="20"/>
      <w:szCs w:val="20"/>
    </w:rPr>
  </w:style>
  <w:style w:type="character" w:customStyle="1" w:styleId="ResumetextChar">
    <w:name w:val="Resume text Char"/>
    <w:aliases w:val="rtxt Char"/>
    <w:locked/>
    <w:rsid w:val="0020003E"/>
    <w:rPr>
      <w:rFonts w:ascii="Century Schoolbook" w:hAnsi="Century Schoolbook"/>
      <w:noProof w:val="0"/>
      <w:sz w:val="18"/>
      <w:lang w:val="en-US" w:eastAsia="en-US"/>
    </w:rPr>
  </w:style>
  <w:style w:type="paragraph" w:customStyle="1" w:styleId="StyleResumeTextBoldNotBold">
    <w:name w:val="Style Resume Text Bold + Not Bold"/>
    <w:basedOn w:val="Normal"/>
    <w:rsid w:val="0020003E"/>
    <w:pPr>
      <w:tabs>
        <w:tab w:val="left" w:pos="5760"/>
      </w:tabs>
      <w:spacing w:before="60"/>
      <w:ind w:right="3240"/>
    </w:pPr>
    <w:rPr>
      <w:rFonts w:ascii="Century Schoolbook" w:hAnsi="Century Schoolbook"/>
      <w:sz w:val="18"/>
      <w:szCs w:val="20"/>
    </w:rPr>
  </w:style>
  <w:style w:type="character" w:customStyle="1" w:styleId="listemphasis">
    <w:name w:val="listemphasis"/>
    <w:aliases w:val="le"/>
    <w:rsid w:val="0020003E"/>
    <w:rPr>
      <w:b/>
      <w:i/>
    </w:rPr>
  </w:style>
  <w:style w:type="character" w:customStyle="1" w:styleId="ResumePubsChar">
    <w:name w:val="Resume Pubs Char"/>
    <w:aliases w:val="rp Char,Resume Publications Char"/>
    <w:locked/>
    <w:rsid w:val="0020003E"/>
    <w:rPr>
      <w:rFonts w:ascii="Century Schoolbook" w:hAnsi="Century Schoolbook"/>
      <w:noProof w:val="0"/>
      <w:sz w:val="18"/>
      <w:lang w:val="en-US" w:eastAsia="en-US"/>
    </w:rPr>
  </w:style>
  <w:style w:type="paragraph" w:customStyle="1" w:styleId="Style">
    <w:name w:val="Style"/>
    <w:basedOn w:val="Normal"/>
    <w:rsid w:val="0020003E"/>
    <w:pPr>
      <w:widowControl w:val="0"/>
      <w:ind w:left="720" w:hanging="720"/>
    </w:pPr>
    <w:rPr>
      <w:rFonts w:ascii="Times New Roman" w:hAnsi="Times New Roman"/>
      <w:snapToGrid w:val="0"/>
      <w:sz w:val="24"/>
      <w:szCs w:val="20"/>
    </w:rPr>
  </w:style>
  <w:style w:type="paragraph" w:customStyle="1" w:styleId="Level1">
    <w:name w:val="Level 1"/>
    <w:basedOn w:val="Normal"/>
    <w:rsid w:val="0020003E"/>
    <w:pPr>
      <w:widowControl w:val="0"/>
      <w:ind w:left="540" w:hanging="540"/>
    </w:pPr>
    <w:rPr>
      <w:rFonts w:ascii="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F5FE.40FD61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c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Bricka</dc:creator>
  <cp:keywords/>
  <dc:description/>
  <cp:lastModifiedBy>Andrew</cp:lastModifiedBy>
  <cp:revision>2</cp:revision>
  <dcterms:created xsi:type="dcterms:W3CDTF">2016-07-19T16:24:00Z</dcterms:created>
  <dcterms:modified xsi:type="dcterms:W3CDTF">2016-07-20T16:38:00Z</dcterms:modified>
</cp:coreProperties>
</file>